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>
      <w:pPr>
        <w:spacing w:line="500" w:lineRule="exact"/>
        <w:jc w:val="center"/>
        <w:rPr>
          <w:rFonts w:hint="eastAsia" w:ascii="方正小标宋_GBK" w:eastAsia="方正小标宋_GBK"/>
          <w:kern w:val="0"/>
        </w:rPr>
      </w:pPr>
    </w:p>
    <w:p>
      <w:pPr>
        <w:spacing w:line="500" w:lineRule="exact"/>
        <w:jc w:val="center"/>
        <w:rPr>
          <w:rFonts w:ascii="方正小标宋_GBK" w:eastAsia="方正小标宋_GBK"/>
          <w:kern w:val="0"/>
          <w:sz w:val="36"/>
          <w:szCs w:val="36"/>
        </w:rPr>
      </w:pPr>
      <w:r>
        <w:rPr>
          <w:rFonts w:hint="eastAsia" w:ascii="方正小标宋_GBK" w:eastAsia="方正小标宋_GBK"/>
          <w:kern w:val="0"/>
          <w:sz w:val="36"/>
          <w:szCs w:val="36"/>
        </w:rPr>
        <w:t>安徽省中等职业学校优秀论文、优秀教学软件和优质课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ascii="仿宋_GB2312" w:eastAsia="仿宋_GB2312"/>
          <w:b/>
          <w:bCs/>
          <w:kern w:val="0"/>
          <w:sz w:val="36"/>
          <w:szCs w:val="36"/>
        </w:rPr>
      </w:pPr>
      <w:r>
        <w:rPr>
          <w:rFonts w:hint="eastAsia" w:ascii="方正小标宋_GBK" w:eastAsia="方正小标宋_GBK"/>
          <w:kern w:val="0"/>
          <w:sz w:val="36"/>
          <w:szCs w:val="36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人工智能—AI刷脸我最强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郭义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15255886362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阜阳工业经济学校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Scratch趣味编程课作为中职计算机专业学生的入门课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有利于提高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学生动手能力、计算思维、逻辑思维能力等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/>
                <w:kern w:val="0"/>
                <w:sz w:val="24"/>
              </w:rPr>
              <w:t>Scratch通过模块化、搭积木的图形界面，集趣味性、创新性为一体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职业教育教学中</w:t>
            </w:r>
            <w:r>
              <w:rPr>
                <w:rFonts w:hint="eastAsia" w:ascii="宋体" w:hAnsi="宋体" w:eastAsia="宋体"/>
                <w:kern w:val="0"/>
                <w:sz w:val="24"/>
              </w:rPr>
              <w:t>从Scratch过渡到Python的编程教学，可以从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图形—代码—算法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宋体" w:hAnsi="宋体" w:eastAsia="宋体"/>
                <w:kern w:val="0"/>
                <w:sz w:val="24"/>
              </w:rPr>
              <w:t>阶梯式的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递进</w:t>
            </w:r>
            <w:r>
              <w:rPr>
                <w:rFonts w:hint="eastAsia" w:ascii="宋体" w:hAnsi="宋体" w:eastAsia="宋体"/>
                <w:kern w:val="0"/>
                <w:sz w:val="24"/>
              </w:rPr>
              <w:t>。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通过</w:t>
            </w:r>
            <w:r>
              <w:rPr>
                <w:rFonts w:hint="eastAsia" w:ascii="宋体" w:hAnsi="宋体" w:eastAsia="宋体"/>
                <w:kern w:val="0"/>
                <w:sz w:val="24"/>
              </w:rPr>
              <w:t>Scratch的优势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学习编程的基本逻辑，激发学习兴趣，了解编程的过程；再通过Python学习语法，打下程序设计的根基，接着再深入地学习算法和数据结构。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本作品主要讲解第六单元第三节视频侦测，人脸识别技术视频侦测含义及视频侦测的4个基本功能，人脸检测及功能知识的学习及在</w:t>
            </w:r>
            <w:r>
              <w:rPr>
                <w:rFonts w:hint="eastAsia" w:ascii="宋体" w:hAnsi="宋体" w:eastAsia="宋体"/>
                <w:kern w:val="0"/>
                <w:sz w:val="24"/>
              </w:rPr>
              <w:t>Scratch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中创建的操作过程。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/>
    <w:sectPr>
      <w:pgSz w:w="11906" w:h="16838"/>
      <w:pgMar w:top="1081" w:right="1531" w:bottom="13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Dk5ZTU3YjlmMDYxOWM5ZDc1MTU5ZmE3NjRjODYifQ=="/>
  </w:docVars>
  <w:rsids>
    <w:rsidRoot w:val="00765A5A"/>
    <w:rsid w:val="006F5324"/>
    <w:rsid w:val="00765A5A"/>
    <w:rsid w:val="0B523CCF"/>
    <w:rsid w:val="0E4F5A42"/>
    <w:rsid w:val="22902338"/>
    <w:rsid w:val="32126467"/>
    <w:rsid w:val="3654298C"/>
    <w:rsid w:val="377C2C3D"/>
    <w:rsid w:val="52411B9A"/>
    <w:rsid w:val="77193BC1"/>
    <w:rsid w:val="7B29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413</Characters>
  <Lines>2</Lines>
  <Paragraphs>1</Paragraphs>
  <TotalTime>2</TotalTime>
  <ScaleCrop>false</ScaleCrop>
  <LinksUpToDate>false</LinksUpToDate>
  <CharactersWithSpaces>566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旮旯跳</cp:lastModifiedBy>
  <cp:lastPrinted>2022-04-07T00:46:00Z</cp:lastPrinted>
  <dcterms:modified xsi:type="dcterms:W3CDTF">2023-05-22T07:44:32Z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BB4CED6D44964CA291501870DDB53567</vt:lpwstr>
  </property>
</Properties>
</file>