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52"/>
          <w:szCs w:val="52"/>
          <w:u w:val="single"/>
        </w:rPr>
      </w:pPr>
    </w:p>
    <w:p>
      <w:pPr>
        <w:jc w:val="center"/>
        <w:rPr>
          <w:rFonts w:hint="eastAsia" w:ascii="宋体" w:hAnsi="宋体" w:eastAsia="宋体" w:cs="宋体"/>
          <w:b/>
          <w:bCs/>
          <w:color w:val="000000"/>
          <w:sz w:val="44"/>
          <w:szCs w:val="44"/>
          <w:lang w:eastAsia="zh-CN"/>
        </w:rPr>
      </w:pPr>
    </w:p>
    <w:p>
      <w:pPr>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2023年全国职业技能大赛</w:t>
      </w: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eastAsia="zh-CN"/>
        </w:rPr>
        <w:t>现代模具制造技术参赛耗材</w:t>
      </w:r>
      <w:r>
        <w:rPr>
          <w:rFonts w:hint="eastAsia" w:asciiTheme="minorEastAsia" w:hAnsiTheme="minorEastAsia" w:eastAsiaTheme="minorEastAsia" w:cstheme="minorEastAsia"/>
          <w:sz w:val="44"/>
          <w:szCs w:val="44"/>
        </w:rPr>
        <w:t>采购项目</w:t>
      </w:r>
    </w:p>
    <w:p>
      <w:pPr>
        <w:jc w:val="center"/>
        <w:rPr>
          <w:rFonts w:hint="eastAsia" w:ascii="方正大黑简体" w:eastAsia="方正大黑简体"/>
          <w:sz w:val="72"/>
          <w:szCs w:val="72"/>
        </w:rPr>
      </w:pPr>
    </w:p>
    <w:p>
      <w:pPr>
        <w:jc w:val="center"/>
        <w:rPr>
          <w:rFonts w:hint="default" w:ascii="方正大黑简体" w:eastAsia="方正大黑简体"/>
          <w:sz w:val="72"/>
          <w:szCs w:val="72"/>
          <w:lang w:val="en-US" w:eastAsia="zh-CN"/>
        </w:rPr>
      </w:pPr>
      <w:r>
        <w:rPr>
          <w:rFonts w:hint="eastAsia" w:ascii="方正大黑简体" w:eastAsia="方正大黑简体"/>
          <w:sz w:val="72"/>
          <w:szCs w:val="72"/>
        </w:rPr>
        <w:t>询 价 文 件</w:t>
      </w:r>
    </w:p>
    <w:p>
      <w:pPr>
        <w:rPr>
          <w:rFonts w:hint="eastAsia" w:ascii="宋体"/>
          <w:b/>
          <w:sz w:val="30"/>
          <w:szCs w:val="30"/>
        </w:rPr>
      </w:pPr>
      <w:r>
        <w:rPr>
          <w:rFonts w:hint="eastAsia" w:ascii="宋体"/>
          <w:b/>
          <w:sz w:val="30"/>
          <w:szCs w:val="30"/>
        </w:rPr>
        <w:t xml:space="preserve">              </w:t>
      </w:r>
    </w:p>
    <w:p>
      <w:pPr>
        <w:ind w:firstLine="446" w:firstLineChars="148"/>
        <w:rPr>
          <w:rFonts w:hint="eastAsia" w:ascii="宋体"/>
          <w:b/>
          <w:sz w:val="30"/>
          <w:szCs w:val="30"/>
        </w:rPr>
      </w:pPr>
      <w:r>
        <w:rPr>
          <w:rFonts w:hint="eastAsia" w:ascii="宋体"/>
          <w:b/>
          <w:sz w:val="30"/>
          <w:szCs w:val="30"/>
        </w:rPr>
        <w:t xml:space="preserve"> </w:t>
      </w:r>
    </w:p>
    <w:p>
      <w:pPr>
        <w:ind w:firstLine="2557" w:firstLineChars="796"/>
        <w:rPr>
          <w:rFonts w:hint="eastAsia" w:ascii="宋体"/>
          <w:b/>
          <w:sz w:val="32"/>
          <w:szCs w:val="32"/>
        </w:rPr>
      </w:pPr>
    </w:p>
    <w:p>
      <w:pPr>
        <w:ind w:firstLine="2557" w:firstLineChars="796"/>
        <w:rPr>
          <w:rFonts w:hint="eastAsia" w:ascii="宋体"/>
          <w:b/>
          <w:sz w:val="32"/>
          <w:szCs w:val="32"/>
        </w:rPr>
      </w:pPr>
    </w:p>
    <w:p>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2023059</w:t>
      </w:r>
    </w:p>
    <w:p>
      <w:pPr>
        <w:rPr>
          <w:rFonts w:ascii="Arial" w:hAnsi="Arial"/>
          <w:sz w:val="52"/>
        </w:rPr>
      </w:pPr>
    </w:p>
    <w:p>
      <w:pPr>
        <w:rPr>
          <w:rFonts w:ascii="Arial" w:hAnsi="Arial"/>
          <w:sz w:val="52"/>
        </w:rPr>
      </w:pPr>
    </w:p>
    <w:p>
      <w:pPr>
        <w:rPr>
          <w:rFonts w:ascii="Arial" w:hAnsi="Arial"/>
          <w:sz w:val="52"/>
        </w:rPr>
      </w:pPr>
    </w:p>
    <w:p>
      <w:pPr>
        <w:rPr>
          <w:rFonts w:hint="eastAsia" w:ascii="宋体"/>
          <w:b/>
          <w:sz w:val="34"/>
        </w:rPr>
      </w:pPr>
      <w:r>
        <w:rPr>
          <w:rFonts w:hint="eastAsia" w:ascii="宋体"/>
          <w:b/>
          <w:sz w:val="34"/>
        </w:rPr>
        <w:t xml:space="preserve">        </w:t>
      </w:r>
    </w:p>
    <w:p>
      <w:pPr>
        <w:pStyle w:val="15"/>
        <w:ind w:firstLine="683"/>
        <w:rPr>
          <w:rFonts w:hint="eastAsia" w:ascii="宋体"/>
          <w:b/>
          <w:sz w:val="34"/>
        </w:rPr>
      </w:pPr>
    </w:p>
    <w:p>
      <w:pPr>
        <w:pStyle w:val="15"/>
        <w:ind w:firstLine="683"/>
        <w:rPr>
          <w:rFonts w:hint="eastAsia" w:ascii="宋体"/>
          <w:b/>
          <w:sz w:val="34"/>
        </w:rPr>
      </w:pPr>
    </w:p>
    <w:p>
      <w:pPr>
        <w:pStyle w:val="15"/>
        <w:ind w:left="0" w:leftChars="0" w:firstLine="0" w:firstLineChars="0"/>
        <w:rPr>
          <w:rFonts w:hint="eastAsia" w:ascii="Arial" w:hAnsi="Arial" w:eastAsia="隶书"/>
          <w:sz w:val="52"/>
        </w:rPr>
      </w:pPr>
    </w:p>
    <w:p>
      <w:pPr>
        <w:pStyle w:val="15"/>
        <w:ind w:left="0" w:leftChars="0" w:firstLine="0" w:firstLineChars="0"/>
        <w:rPr>
          <w:rFonts w:hint="eastAsia" w:ascii="Arial" w:hAnsi="Arial" w:eastAsia="隶书"/>
          <w:sz w:val="52"/>
        </w:rPr>
      </w:pPr>
    </w:p>
    <w:p>
      <w:pPr>
        <w:pStyle w:val="15"/>
        <w:ind w:firstLine="1040"/>
        <w:rPr>
          <w:rFonts w:hint="eastAsia" w:ascii="Arial" w:hAnsi="Arial" w:eastAsia="隶书"/>
          <w:sz w:val="52"/>
        </w:rPr>
      </w:pPr>
    </w:p>
    <w:p>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教务科</w:t>
      </w:r>
    </w:p>
    <w:p>
      <w:pPr>
        <w:spacing w:line="440" w:lineRule="exact"/>
        <w:ind w:right="42" w:rightChars="20"/>
        <w:rPr>
          <w:rFonts w:hint="eastAsia" w:ascii="Arial" w:hAnsi="Arial" w:eastAsia="黑体" w:cs="Arial"/>
          <w:b/>
          <w:sz w:val="36"/>
        </w:rPr>
      </w:pPr>
    </w:p>
    <w:p>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23</w:t>
      </w:r>
      <w:r>
        <w:rPr>
          <w:rFonts w:hint="eastAsia" w:ascii="宋体"/>
          <w:b/>
          <w:sz w:val="32"/>
          <w:szCs w:val="32"/>
        </w:rPr>
        <w:t>年</w:t>
      </w:r>
      <w:r>
        <w:rPr>
          <w:rFonts w:hint="eastAsia" w:ascii="宋体"/>
          <w:b/>
          <w:sz w:val="32"/>
          <w:szCs w:val="32"/>
          <w:lang w:val="en-US" w:eastAsia="zh-CN"/>
        </w:rPr>
        <w:t>10</w:t>
      </w:r>
      <w:r>
        <w:rPr>
          <w:rFonts w:hint="eastAsia" w:ascii="宋体"/>
          <w:b/>
          <w:sz w:val="32"/>
          <w:szCs w:val="32"/>
        </w:rPr>
        <w:t>月</w:t>
      </w:r>
    </w:p>
    <w:p>
      <w:pPr>
        <w:spacing w:line="440" w:lineRule="exact"/>
        <w:ind w:right="42" w:rightChars="20"/>
        <w:jc w:val="center"/>
        <w:rPr>
          <w:rFonts w:hint="eastAsia" w:ascii="Arial" w:hAnsi="Arial" w:eastAsia="黑体" w:cs="Arial"/>
          <w:b/>
          <w:sz w:val="32"/>
          <w:szCs w:val="32"/>
        </w:rPr>
      </w:pPr>
    </w:p>
    <w:p>
      <w:pPr>
        <w:spacing w:line="440" w:lineRule="exact"/>
        <w:ind w:right="42" w:rightChars="20"/>
        <w:jc w:val="both"/>
        <w:rPr>
          <w:rFonts w:hint="eastAsia" w:ascii="方正宋黑简体" w:hAnsi="Arial" w:eastAsia="方正宋黑简体" w:cs="Arial"/>
          <w:b/>
          <w:sz w:val="44"/>
          <w:szCs w:val="44"/>
        </w:rPr>
      </w:pPr>
    </w:p>
    <w:p>
      <w:pPr>
        <w:pStyle w:val="8"/>
        <w:rPr>
          <w:rFonts w:hint="eastAsia" w:ascii="方正宋黑简体" w:hAnsi="Arial" w:eastAsia="方正宋黑简体" w:cs="Arial"/>
          <w:b/>
          <w:sz w:val="44"/>
          <w:szCs w:val="44"/>
        </w:rPr>
      </w:pPr>
    </w:p>
    <w:p>
      <w:pPr>
        <w:pStyle w:val="8"/>
        <w:rPr>
          <w:rFonts w:hint="eastAsia"/>
        </w:rPr>
      </w:pPr>
    </w:p>
    <w:p>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pPr>
        <w:spacing w:line="700" w:lineRule="exact"/>
        <w:ind w:right="42" w:rightChars="20"/>
        <w:rPr>
          <w:rFonts w:ascii="宋体" w:hAnsi="宋体" w:cs="Arial"/>
          <w:sz w:val="36"/>
          <w:szCs w:val="36"/>
        </w:rPr>
      </w:pPr>
    </w:p>
    <w:p>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pPr>
        <w:pStyle w:val="1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pacing w:val="0"/>
          <w:kern w:val="0"/>
          <w:sz w:val="28"/>
          <w:szCs w:val="28"/>
          <w:lang w:val="en-US" w:eastAsia="zh-CN" w:bidi="ar-SA"/>
        </w:rPr>
        <w:t>因工作</w:t>
      </w:r>
      <w:r>
        <w:rPr>
          <w:rFonts w:hint="eastAsia" w:ascii="宋体" w:hAnsi="宋体" w:eastAsia="宋体" w:cs="宋体"/>
          <w:color w:val="000000"/>
          <w:spacing w:val="0"/>
          <w:kern w:val="0"/>
          <w:sz w:val="28"/>
          <w:szCs w:val="28"/>
          <w:lang w:val="en-US" w:eastAsia="zh-CN" w:bidi="ar-SA"/>
        </w:rPr>
        <w:t>需要，现对2023年全国职业技能大赛现代模具制造技术参赛耗材采购项目进行询价</w:t>
      </w:r>
      <w:r>
        <w:rPr>
          <w:rFonts w:hint="eastAsia" w:ascii="宋体" w:hAnsi="宋体" w:cs="宋体"/>
          <w:color w:val="000000"/>
          <w:spacing w:val="0"/>
          <w:kern w:val="0"/>
          <w:sz w:val="28"/>
          <w:szCs w:val="28"/>
          <w:lang w:val="en-US" w:eastAsia="zh-CN" w:bidi="ar-SA"/>
        </w:rPr>
        <w:t>招标</w:t>
      </w:r>
      <w:r>
        <w:rPr>
          <w:rFonts w:hint="eastAsia" w:ascii="宋体" w:hAnsi="宋体" w:eastAsia="宋体" w:cs="宋体"/>
          <w:color w:val="000000"/>
          <w:spacing w:val="0"/>
          <w:kern w:val="0"/>
          <w:sz w:val="28"/>
          <w:szCs w:val="28"/>
          <w:lang w:val="en-US" w:eastAsia="zh-CN" w:bidi="ar-SA"/>
        </w:rPr>
        <w:t>，欢迎具备条件的供应商参加询价</w:t>
      </w:r>
      <w:r>
        <w:rPr>
          <w:rFonts w:hint="eastAsia" w:ascii="宋体" w:hAnsi="宋体" w:cs="宋体"/>
          <w:color w:val="000000"/>
          <w:spacing w:val="0"/>
          <w:kern w:val="0"/>
          <w:sz w:val="28"/>
          <w:szCs w:val="28"/>
          <w:lang w:val="en-US" w:eastAsia="zh-CN" w:bidi="ar-SA"/>
        </w:rPr>
        <w:t>活动</w:t>
      </w:r>
      <w:r>
        <w:rPr>
          <w:rFonts w:hint="eastAsia" w:ascii="宋体" w:hAnsi="宋体" w:eastAsia="宋体" w:cs="宋体"/>
          <w:color w:val="000000"/>
          <w:spacing w:val="0"/>
          <w:kern w:val="0"/>
          <w:sz w:val="28"/>
          <w:szCs w:val="28"/>
          <w:lang w:val="en-US" w:eastAsia="zh-CN" w:bidi="ar-SA"/>
        </w:rPr>
        <w:t>。</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一、采购项目名称及内容</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1、项目编号：</w:t>
      </w:r>
      <w:r>
        <w:rPr>
          <w:rFonts w:hint="eastAsia" w:eastAsia="宋体" w:cs="宋体"/>
          <w:color w:val="000000"/>
          <w:sz w:val="28"/>
          <w:szCs w:val="28"/>
          <w:lang w:val="en-US" w:eastAsia="zh-CN"/>
        </w:rPr>
        <w:t>20230</w:t>
      </w:r>
      <w:r>
        <w:rPr>
          <w:rFonts w:hint="eastAsia" w:cs="宋体"/>
          <w:color w:val="000000"/>
          <w:sz w:val="28"/>
          <w:szCs w:val="28"/>
          <w:lang w:val="en-US" w:eastAsia="zh-CN"/>
        </w:rPr>
        <w:t>59</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2、项目名称：</w:t>
      </w:r>
      <w:r>
        <w:rPr>
          <w:rFonts w:hint="eastAsia" w:ascii="宋体" w:hAnsi="宋体" w:eastAsia="宋体" w:cs="宋体"/>
          <w:color w:val="000000"/>
          <w:sz w:val="28"/>
          <w:szCs w:val="28"/>
          <w:lang w:val="en-US" w:eastAsia="zh-CN"/>
        </w:rPr>
        <w:t>2023年全国职业技能大赛现代模具制造技术参赛耗材</w:t>
      </w:r>
      <w:r>
        <w:rPr>
          <w:rFonts w:hint="eastAsia" w:ascii="宋体" w:hAnsi="宋体" w:eastAsia="宋体" w:cs="宋体"/>
          <w:color w:val="000000"/>
          <w:sz w:val="28"/>
          <w:szCs w:val="28"/>
        </w:rPr>
        <w:t>采购项目</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cs="宋体"/>
          <w:i w:val="0"/>
          <w:caps w:val="0"/>
          <w:color w:val="000000"/>
          <w:spacing w:val="0"/>
          <w:sz w:val="28"/>
          <w:szCs w:val="28"/>
          <w:shd w:val="clear" w:color="auto" w:fill="FFFFFF"/>
          <w:lang w:val="en-US" w:eastAsia="zh-CN"/>
        </w:rPr>
        <w:t>3</w:t>
      </w:r>
      <w:r>
        <w:rPr>
          <w:rFonts w:hint="eastAsia" w:eastAsia="宋体" w:cs="宋体"/>
          <w:i w:val="0"/>
          <w:caps w:val="0"/>
          <w:color w:val="000000"/>
          <w:spacing w:val="0"/>
          <w:sz w:val="28"/>
          <w:szCs w:val="28"/>
          <w:shd w:val="clear" w:color="auto" w:fill="FFFFFF"/>
          <w:lang w:val="en-US" w:eastAsia="zh-CN"/>
        </w:rPr>
        <w:t>、</w:t>
      </w:r>
      <w:r>
        <w:rPr>
          <w:rFonts w:hint="eastAsia" w:ascii="宋体" w:hAnsi="宋体" w:eastAsia="宋体" w:cs="宋体"/>
          <w:color w:val="000000"/>
          <w:sz w:val="28"/>
          <w:szCs w:val="28"/>
        </w:rPr>
        <w:t>资金来源： 财政资金</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cs="宋体"/>
          <w:color w:val="000000"/>
          <w:sz w:val="28"/>
          <w:szCs w:val="28"/>
          <w:lang w:val="en-US" w:eastAsia="zh-CN"/>
        </w:rPr>
        <w:t>4</w:t>
      </w:r>
      <w:r>
        <w:rPr>
          <w:rFonts w:hint="eastAsia" w:ascii="宋体" w:hAnsi="宋体" w:eastAsia="宋体" w:cs="宋体"/>
          <w:color w:val="000000"/>
          <w:sz w:val="28"/>
          <w:szCs w:val="28"/>
        </w:rPr>
        <w:t>、项目预算：</w:t>
      </w:r>
      <w:r>
        <w:rPr>
          <w:rFonts w:hint="eastAsia" w:cs="宋体"/>
          <w:color w:val="000000"/>
          <w:sz w:val="28"/>
          <w:szCs w:val="28"/>
          <w:lang w:val="en-US" w:eastAsia="zh-CN"/>
        </w:rPr>
        <w:t>23400</w:t>
      </w:r>
      <w:r>
        <w:rPr>
          <w:rFonts w:hint="eastAsia" w:eastAsia="宋体" w:cs="宋体"/>
          <w:color w:val="000000"/>
          <w:sz w:val="28"/>
          <w:szCs w:val="28"/>
          <w:lang w:val="en-US" w:eastAsia="zh-CN"/>
        </w:rPr>
        <w:t>.00元</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cs="宋体"/>
          <w:color w:val="000000"/>
          <w:sz w:val="28"/>
          <w:szCs w:val="28"/>
          <w:lang w:val="en-US" w:eastAsia="zh-CN"/>
        </w:rPr>
        <w:t>5</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最高限价</w:t>
      </w:r>
      <w:r>
        <w:rPr>
          <w:rFonts w:hint="eastAsia" w:ascii="宋体" w:hAnsi="宋体" w:eastAsia="宋体" w:cs="宋体"/>
          <w:color w:val="000000"/>
          <w:sz w:val="28"/>
          <w:szCs w:val="28"/>
        </w:rPr>
        <w:t>：</w:t>
      </w:r>
      <w:r>
        <w:rPr>
          <w:rFonts w:hint="eastAsia" w:cs="宋体"/>
          <w:color w:val="000000"/>
          <w:sz w:val="28"/>
          <w:szCs w:val="28"/>
          <w:lang w:val="en-US" w:eastAsia="zh-CN"/>
        </w:rPr>
        <w:t>23400</w:t>
      </w:r>
      <w:r>
        <w:rPr>
          <w:rFonts w:hint="eastAsia" w:eastAsia="宋体" w:cs="宋体"/>
          <w:color w:val="000000"/>
          <w:sz w:val="28"/>
          <w:szCs w:val="28"/>
          <w:lang w:val="en-US" w:eastAsia="zh-CN"/>
        </w:rPr>
        <w:t>.00元</w:t>
      </w:r>
      <w:r>
        <w:rPr>
          <w:rFonts w:hint="eastAsia" w:eastAsia="宋体" w:cs="宋体"/>
          <w:color w:val="000000"/>
          <w:sz w:val="28"/>
          <w:szCs w:val="28"/>
          <w:lang w:eastAsia="zh-CN"/>
        </w:rPr>
        <w:t>。</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eastAsia="zh-CN"/>
        </w:rPr>
      </w:pPr>
      <w:r>
        <w:rPr>
          <w:rFonts w:hint="eastAsia" w:cs="宋体"/>
          <w:color w:val="000000"/>
          <w:sz w:val="28"/>
          <w:szCs w:val="28"/>
          <w:lang w:val="en-US" w:eastAsia="zh-CN"/>
        </w:rPr>
        <w:t>6</w:t>
      </w:r>
      <w:r>
        <w:rPr>
          <w:rFonts w:hint="eastAsia" w:ascii="宋体" w:hAnsi="宋体" w:eastAsia="宋体" w:cs="宋体"/>
          <w:color w:val="000000"/>
          <w:sz w:val="28"/>
          <w:szCs w:val="28"/>
        </w:rPr>
        <w:t>、标段（包别）划分：</w:t>
      </w:r>
      <w:r>
        <w:rPr>
          <w:rFonts w:hint="eastAsia" w:eastAsia="宋体" w:cs="宋体"/>
          <w:color w:val="000000"/>
          <w:sz w:val="28"/>
          <w:szCs w:val="28"/>
          <w:lang w:eastAsia="zh-CN"/>
        </w:rPr>
        <w:t>一</w:t>
      </w:r>
      <w:r>
        <w:rPr>
          <w:rFonts w:hint="eastAsia" w:ascii="宋体" w:hAnsi="宋体" w:eastAsia="宋体" w:cs="宋体"/>
          <w:color w:val="000000"/>
          <w:sz w:val="28"/>
          <w:szCs w:val="28"/>
        </w:rPr>
        <w:t>个</w:t>
      </w:r>
      <w:r>
        <w:rPr>
          <w:rFonts w:hint="eastAsia" w:eastAsia="宋体" w:cs="宋体"/>
          <w:color w:val="000000"/>
          <w:sz w:val="28"/>
          <w:szCs w:val="28"/>
          <w:lang w:eastAsia="zh-CN"/>
        </w:rPr>
        <w:t>标段。</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cs="宋体"/>
          <w:color w:val="000000"/>
          <w:sz w:val="28"/>
          <w:szCs w:val="28"/>
          <w:lang w:val="en-US" w:eastAsia="zh-CN"/>
        </w:rPr>
        <w:t>7</w:t>
      </w:r>
      <w:r>
        <w:rPr>
          <w:rFonts w:hint="eastAsia" w:eastAsia="宋体" w:cs="宋体"/>
          <w:color w:val="000000"/>
          <w:sz w:val="28"/>
          <w:szCs w:val="28"/>
          <w:lang w:val="en-US" w:eastAsia="zh-CN"/>
        </w:rPr>
        <w:t>、采购需求：</w:t>
      </w:r>
      <w:r>
        <w:rPr>
          <w:rFonts w:hint="eastAsia"/>
          <w:sz w:val="32"/>
          <w:szCs w:val="32"/>
          <w:lang w:eastAsia="zh-CN"/>
        </w:rPr>
        <w:t>2023年国赛模架</w:t>
      </w:r>
      <w:r>
        <w:rPr>
          <w:rFonts w:hint="eastAsia"/>
          <w:sz w:val="32"/>
          <w:szCs w:val="32"/>
          <w:lang w:val="en-US" w:eastAsia="zh-CN"/>
        </w:rPr>
        <w:t>1套、合金铣刀25把、合金球头刀6把、合金钻头28把、合金铰刀12把、合金丝锥2把、套筒砂纸300个、套筒扳手2把、502胶水1支、研磨膏2条、内六角螺钉20个</w:t>
      </w:r>
      <w:r>
        <w:rPr>
          <w:rFonts w:hint="eastAsia" w:cs="宋体"/>
          <w:color w:val="000000"/>
          <w:sz w:val="28"/>
          <w:szCs w:val="28"/>
          <w:lang w:val="en-US" w:eastAsia="zh-CN"/>
        </w:rPr>
        <w:t>，</w:t>
      </w:r>
      <w:r>
        <w:rPr>
          <w:rFonts w:hint="eastAsia" w:eastAsia="宋体" w:cs="宋体"/>
          <w:color w:val="000000"/>
          <w:sz w:val="28"/>
          <w:szCs w:val="28"/>
          <w:lang w:val="en-US" w:eastAsia="zh-CN"/>
        </w:rPr>
        <w:t>详见采购需求。</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二、投标人资格</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1、符合《政府采购法》第二十二条要求；</w:t>
      </w:r>
    </w:p>
    <w:p>
      <w:pPr>
        <w:pStyle w:val="14"/>
        <w:shd w:val="clear" w:color="auto" w:fill="FFFFFF"/>
        <w:spacing w:before="0" w:beforeAutospacing="0" w:after="0" w:afterAutospacing="0" w:line="560" w:lineRule="exact"/>
        <w:ind w:firstLine="560" w:firstLineChars="200"/>
        <w:jc w:val="both"/>
        <w:rPr>
          <w:rFonts w:hint="default" w:eastAsia="宋体" w:cs="宋体"/>
          <w:color w:val="000000"/>
          <w:sz w:val="28"/>
          <w:szCs w:val="28"/>
          <w:lang w:val="en-US" w:eastAsia="zh-CN"/>
        </w:rPr>
      </w:pPr>
      <w:r>
        <w:rPr>
          <w:rFonts w:hint="eastAsia" w:eastAsia="宋体" w:cs="宋体"/>
          <w:color w:val="000000"/>
          <w:sz w:val="28"/>
          <w:szCs w:val="28"/>
          <w:lang w:val="en-US" w:eastAsia="zh-CN"/>
        </w:rPr>
        <w:t>2、本项目的特定资格要求：具有有效的营业执照，具有履行合同所必需的设备和专业技术能力，并具有本次采购服务的保障能力及售后服务能力。</w:t>
      </w:r>
    </w:p>
    <w:p>
      <w:pPr>
        <w:pStyle w:val="14"/>
        <w:shd w:val="clear" w:color="auto" w:fill="FFFFFF"/>
        <w:spacing w:before="0" w:beforeAutospacing="0" w:after="0" w:afterAutospacing="0" w:line="560" w:lineRule="exact"/>
        <w:ind w:firstLine="560" w:firstLineChars="200"/>
        <w:jc w:val="both"/>
        <w:rPr>
          <w:rFonts w:hint="eastAsia" w:eastAsia="宋体" w:cs="宋体"/>
          <w:color w:val="000000"/>
          <w:sz w:val="28"/>
          <w:szCs w:val="28"/>
          <w:lang w:val="en-US" w:eastAsia="zh-CN"/>
        </w:rPr>
      </w:pPr>
      <w:r>
        <w:rPr>
          <w:rFonts w:hint="eastAsia" w:eastAsia="宋体" w:cs="宋体"/>
          <w:color w:val="000000"/>
          <w:sz w:val="28"/>
          <w:szCs w:val="28"/>
          <w:lang w:val="en-US" w:eastAsia="zh-CN"/>
        </w:rPr>
        <w:t xml:space="preserve">3、本项目不接受联合体参与投标。                       </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w:t>
      </w:r>
      <w:r>
        <w:rPr>
          <w:rFonts w:hint="eastAsia" w:ascii="宋体" w:hAnsi="宋体" w:eastAsia="宋体" w:cs="宋体"/>
          <w:b/>
          <w:bCs/>
          <w:color w:val="000000"/>
          <w:kern w:val="0"/>
          <w:sz w:val="28"/>
          <w:szCs w:val="28"/>
          <w:lang w:eastAsia="zh-CN"/>
        </w:rPr>
        <w:t>获取</w:t>
      </w:r>
      <w:r>
        <w:rPr>
          <w:rFonts w:hint="eastAsia" w:ascii="宋体" w:hAnsi="宋体" w:eastAsia="宋体" w:cs="宋体"/>
          <w:b/>
          <w:bCs/>
          <w:color w:val="000000"/>
          <w:kern w:val="0"/>
          <w:sz w:val="28"/>
          <w:szCs w:val="28"/>
        </w:rPr>
        <w:t>询价文件</w:t>
      </w:r>
    </w:p>
    <w:p>
      <w:pPr>
        <w:pStyle w:val="14"/>
        <w:shd w:val="clear" w:color="auto" w:fill="FFFFFF"/>
        <w:spacing w:before="0" w:beforeAutospacing="0" w:after="0" w:afterAutospacing="0" w:line="560" w:lineRule="exact"/>
        <w:ind w:firstLine="840" w:firstLineChars="300"/>
        <w:jc w:val="both"/>
        <w:rPr>
          <w:rFonts w:hint="eastAsia" w:ascii="宋体" w:hAnsi="宋体" w:eastAsia="宋体" w:cs="宋体"/>
          <w:color w:val="000000"/>
          <w:sz w:val="28"/>
          <w:szCs w:val="28"/>
        </w:rPr>
      </w:pPr>
      <w:r>
        <w:rPr>
          <w:rFonts w:hint="eastAsia" w:ascii="宋体" w:hAnsi="宋体" w:eastAsia="宋体" w:cs="宋体"/>
          <w:color w:val="000000"/>
          <w:sz w:val="28"/>
          <w:szCs w:val="28"/>
        </w:rPr>
        <w:t>自</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招标公告发布之日起，凡有意参加的供应商，可在阜阳</w:t>
      </w:r>
      <w:r>
        <w:rPr>
          <w:rFonts w:hint="eastAsia" w:eastAsia="宋体" w:cs="宋体"/>
          <w:color w:val="000000"/>
          <w:sz w:val="28"/>
          <w:szCs w:val="28"/>
          <w:lang w:eastAsia="zh-CN"/>
        </w:rPr>
        <w:t>工业经济学校</w:t>
      </w:r>
      <w:r>
        <w:rPr>
          <w:rFonts w:hint="eastAsia" w:ascii="宋体" w:hAnsi="宋体" w:eastAsia="宋体" w:cs="宋体"/>
          <w:color w:val="000000"/>
          <w:sz w:val="28"/>
          <w:szCs w:val="28"/>
        </w:rPr>
        <w:t>网</w:t>
      </w:r>
      <w:r>
        <w:rPr>
          <w:rFonts w:hint="eastAsia" w:eastAsia="宋体" w:cs="宋体"/>
          <w:color w:val="000000"/>
          <w:sz w:val="28"/>
          <w:szCs w:val="28"/>
          <w:lang w:eastAsia="zh-CN"/>
        </w:rPr>
        <w:t>站</w:t>
      </w: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"http://jyzx.fy.gov.cn"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http://</w:t>
      </w:r>
      <w:r>
        <w:rPr>
          <w:rFonts w:hint="eastAsia" w:eastAsia="宋体" w:cs="宋体"/>
          <w:color w:val="000000"/>
          <w:sz w:val="28"/>
          <w:szCs w:val="28"/>
          <w:lang w:val="en-US" w:eastAsia="zh-CN"/>
        </w:rPr>
        <w:t>www.fycx.com</w:t>
      </w:r>
      <w:r>
        <w:rPr>
          <w:rFonts w:hint="eastAsia" w:ascii="宋体" w:hAnsi="宋体" w:eastAsia="宋体" w:cs="宋体"/>
          <w:color w:val="000000"/>
          <w:sz w:val="28"/>
          <w:szCs w:val="28"/>
        </w:rPr>
        <w:t>.cn</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)免费下载</w:t>
      </w:r>
      <w:r>
        <w:rPr>
          <w:rFonts w:hint="eastAsia" w:eastAsia="宋体" w:cs="宋体"/>
          <w:color w:val="000000"/>
          <w:sz w:val="28"/>
          <w:szCs w:val="28"/>
          <w:lang w:eastAsia="zh-CN"/>
        </w:rPr>
        <w:t>询价</w:t>
      </w:r>
      <w:r>
        <w:rPr>
          <w:rFonts w:hint="eastAsia" w:ascii="宋体" w:hAnsi="宋体" w:eastAsia="宋体" w:cs="宋体"/>
          <w:color w:val="000000"/>
          <w:sz w:val="28"/>
          <w:szCs w:val="28"/>
        </w:rPr>
        <w:t>招标文件。</w:t>
      </w:r>
    </w:p>
    <w:p>
      <w:pPr>
        <w:pStyle w:val="14"/>
        <w:shd w:val="clear" w:color="auto" w:fill="FFFFFF"/>
        <w:spacing w:before="0" w:beforeAutospacing="0" w:after="0" w:afterAutospacing="0" w:line="560" w:lineRule="exact"/>
        <w:ind w:firstLine="562" w:firstLineChars="200"/>
        <w:jc w:val="both"/>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四、询价时间及地点</w:t>
      </w:r>
    </w:p>
    <w:p>
      <w:pPr>
        <w:pStyle w:val="14"/>
        <w:shd w:val="clear" w:color="auto" w:fill="FFFFFF"/>
        <w:spacing w:before="0" w:beforeAutospacing="0" w:after="0" w:afterAutospacing="0" w:line="560"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1、询价时间：</w:t>
      </w:r>
      <w:r>
        <w:rPr>
          <w:rFonts w:hint="eastAsia" w:ascii="宋体" w:hAnsi="宋体" w:eastAsia="宋体" w:cs="宋体"/>
          <w:color w:val="000000"/>
          <w:sz w:val="28"/>
          <w:szCs w:val="28"/>
          <w:u w:val="single"/>
        </w:rPr>
        <w:t>20</w:t>
      </w:r>
      <w:r>
        <w:rPr>
          <w:rFonts w:hint="eastAsia" w:eastAsia="宋体" w:cs="宋体"/>
          <w:color w:val="000000"/>
          <w:sz w:val="28"/>
          <w:szCs w:val="28"/>
          <w:u w:val="single"/>
          <w:lang w:val="en-US" w:eastAsia="zh-CN"/>
        </w:rPr>
        <w:t>23</w:t>
      </w:r>
      <w:r>
        <w:rPr>
          <w:rFonts w:hint="eastAsia" w:ascii="宋体" w:hAnsi="宋体" w:eastAsia="宋体" w:cs="宋体"/>
          <w:color w:val="000000"/>
          <w:sz w:val="28"/>
          <w:szCs w:val="28"/>
        </w:rPr>
        <w:t>年</w:t>
      </w:r>
      <w:r>
        <w:rPr>
          <w:rFonts w:hint="eastAsia" w:cs="宋体"/>
          <w:color w:val="000000"/>
          <w:sz w:val="28"/>
          <w:szCs w:val="28"/>
          <w:u w:val="single"/>
          <w:lang w:val="en-US" w:eastAsia="zh-CN"/>
        </w:rPr>
        <w:t>10</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cs="宋体"/>
          <w:color w:val="000000"/>
          <w:sz w:val="28"/>
          <w:szCs w:val="28"/>
          <w:u w:val="single"/>
          <w:lang w:val="en-US" w:eastAsia="zh-CN"/>
        </w:rPr>
        <w:t>21</w:t>
      </w:r>
      <w:r>
        <w:rPr>
          <w:rFonts w:hint="eastAsia" w:ascii="宋体" w:hAnsi="宋体" w:eastAsia="宋体" w:cs="宋体"/>
          <w:color w:val="000000"/>
          <w:sz w:val="28"/>
          <w:szCs w:val="28"/>
        </w:rPr>
        <w:t>日</w:t>
      </w:r>
      <w:r>
        <w:rPr>
          <w:rFonts w:hint="eastAsia" w:cs="宋体"/>
          <w:color w:val="000000"/>
          <w:sz w:val="28"/>
          <w:szCs w:val="28"/>
          <w:u w:val="single"/>
          <w:lang w:val="en-US" w:eastAsia="zh-CN"/>
        </w:rPr>
        <w:t>9</w:t>
      </w:r>
      <w:r>
        <w:rPr>
          <w:rFonts w:hint="eastAsia" w:ascii="宋体" w:hAnsi="宋体" w:eastAsia="宋体" w:cs="宋体"/>
          <w:color w:val="000000"/>
          <w:sz w:val="28"/>
          <w:szCs w:val="28"/>
        </w:rPr>
        <w:t>时</w:t>
      </w:r>
      <w:r>
        <w:rPr>
          <w:rFonts w:hint="eastAsia" w:cs="宋体"/>
          <w:color w:val="000000"/>
          <w:sz w:val="28"/>
          <w:szCs w:val="28"/>
          <w:u w:val="single"/>
          <w:lang w:val="en-US" w:eastAsia="zh-CN"/>
        </w:rPr>
        <w:t>3</w:t>
      </w:r>
      <w:r>
        <w:rPr>
          <w:rFonts w:hint="eastAsia" w:eastAsia="宋体" w:cs="宋体"/>
          <w:color w:val="000000"/>
          <w:sz w:val="28"/>
          <w:szCs w:val="28"/>
          <w:u w:val="single"/>
          <w:lang w:val="en-US" w:eastAsia="zh-CN"/>
        </w:rPr>
        <w:t>0</w:t>
      </w:r>
      <w:r>
        <w:rPr>
          <w:rFonts w:hint="eastAsia" w:eastAsia="宋体" w:cs="宋体"/>
          <w:color w:val="000000"/>
          <w:sz w:val="28"/>
          <w:szCs w:val="28"/>
          <w:lang w:val="en-US" w:eastAsia="zh-CN"/>
        </w:rPr>
        <w:t>分</w:t>
      </w:r>
    </w:p>
    <w:p>
      <w:pPr>
        <w:pStyle w:val="14"/>
        <w:shd w:val="clear" w:color="auto" w:fill="FFFFFF"/>
        <w:spacing w:before="0" w:beforeAutospacing="0" w:after="0" w:afterAutospacing="0" w:line="560" w:lineRule="exac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2、询价地点：</w:t>
      </w:r>
      <w:r>
        <w:rPr>
          <w:rFonts w:hint="eastAsia" w:eastAsia="宋体" w:cs="宋体"/>
          <w:color w:val="000000"/>
          <w:sz w:val="28"/>
          <w:szCs w:val="28"/>
          <w:lang w:eastAsia="zh-CN"/>
        </w:rPr>
        <w:t>阜阳工业经济学校南校区行政楼</w:t>
      </w:r>
      <w:r>
        <w:rPr>
          <w:rFonts w:hint="eastAsia" w:cs="宋体"/>
          <w:color w:val="000000"/>
          <w:sz w:val="28"/>
          <w:szCs w:val="28"/>
          <w:lang w:val="en-US" w:eastAsia="zh-CN"/>
        </w:rPr>
        <w:t>四</w:t>
      </w:r>
      <w:r>
        <w:rPr>
          <w:rFonts w:hint="eastAsia" w:eastAsia="宋体" w:cs="宋体"/>
          <w:color w:val="000000"/>
          <w:sz w:val="28"/>
          <w:szCs w:val="28"/>
          <w:lang w:eastAsia="zh-CN"/>
        </w:rPr>
        <w:t>楼会议室</w:t>
      </w: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号</w:t>
      </w:r>
      <w:r>
        <w:rPr>
          <w:rFonts w:hint="eastAsia" w:eastAsia="宋体" w:cs="宋体"/>
          <w:color w:val="000000"/>
          <w:sz w:val="28"/>
          <w:szCs w:val="28"/>
          <w:lang w:val="en-US" w:eastAsia="zh-CN"/>
        </w:rPr>
        <w:t>)</w:t>
      </w:r>
      <w:r>
        <w:rPr>
          <w:rFonts w:hint="eastAsia" w:ascii="宋体" w:hAnsi="宋体" w:eastAsia="宋体" w:cs="宋体"/>
          <w:color w:val="000000"/>
          <w:sz w:val="28"/>
          <w:szCs w:val="28"/>
        </w:rPr>
        <w:t>。</w:t>
      </w:r>
    </w:p>
    <w:p>
      <w:pPr>
        <w:widowControl/>
        <w:shd w:val="clear" w:color="auto" w:fill="FFFFFF"/>
        <w:spacing w:line="560" w:lineRule="exact"/>
        <w:ind w:firstLine="643"/>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rPr>
        <w:t>五、响应文件提交时间、截止时间及</w:t>
      </w:r>
      <w:r>
        <w:rPr>
          <w:rFonts w:hint="eastAsia" w:ascii="宋体" w:hAnsi="宋体" w:eastAsia="宋体" w:cs="宋体"/>
          <w:b/>
          <w:bCs/>
          <w:color w:val="000000"/>
          <w:kern w:val="0"/>
          <w:sz w:val="28"/>
          <w:szCs w:val="28"/>
          <w:lang w:eastAsia="zh-CN"/>
        </w:rPr>
        <w:t>方式</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1、响应文件提交时间：2023年10月21日8时30分-9时30分。</w:t>
      </w:r>
    </w:p>
    <w:p>
      <w:pPr>
        <w:pStyle w:val="15"/>
        <w:ind w:left="0" w:leftChars="0" w:firstLine="840" w:firstLineChars="3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2、响应文件递交的截止时间：2023年10月21日9时30分</w:t>
      </w:r>
    </w:p>
    <w:p>
      <w:pPr>
        <w:pStyle w:val="15"/>
        <w:ind w:left="0" w:leftChars="0" w:firstLine="840" w:firstLineChars="300"/>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3、提交地点：阜阳工业经济学校南校区行政楼三楼采购办公室（地址：阜阳市颍州区阜南路889号）</w:t>
      </w:r>
    </w:p>
    <w:p>
      <w:pPr>
        <w:widowControl/>
        <w:shd w:val="clear" w:color="auto" w:fill="FFFFFF"/>
        <w:spacing w:line="560" w:lineRule="exact"/>
        <w:ind w:firstLine="643"/>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六、联系方式</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（一）</w:t>
      </w:r>
      <w:r>
        <w:rPr>
          <w:rFonts w:hint="eastAsia" w:ascii="宋体" w:hAnsi="宋体" w:cs="宋体"/>
          <w:color w:val="000000"/>
          <w:sz w:val="28"/>
          <w:szCs w:val="28"/>
          <w:lang w:val="en-US" w:eastAsia="zh-CN"/>
        </w:rPr>
        <w:t>需求</w:t>
      </w:r>
      <w:r>
        <w:rPr>
          <w:rFonts w:hint="eastAsia" w:ascii="宋体" w:hAnsi="宋体" w:eastAsia="宋体" w:cs="宋体"/>
          <w:color w:val="000000"/>
          <w:sz w:val="28"/>
          <w:szCs w:val="28"/>
          <w:lang w:eastAsia="zh-CN"/>
        </w:rPr>
        <w:t>科室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w:t>
      </w:r>
      <w:r>
        <w:rPr>
          <w:rFonts w:hint="eastAsia" w:cs="宋体"/>
          <w:color w:val="000000"/>
          <w:sz w:val="28"/>
          <w:szCs w:val="28"/>
          <w:lang w:val="en-US" w:eastAsia="zh-CN"/>
        </w:rPr>
        <w:t>教务科</w:t>
      </w:r>
      <w:r>
        <w:rPr>
          <w:rFonts w:hint="eastAsia" w:ascii="宋体" w:hAnsi="宋体" w:eastAsia="宋体" w:cs="宋体"/>
          <w:color w:val="000000"/>
          <w:sz w:val="28"/>
          <w:szCs w:val="28"/>
        </w:rPr>
        <w:t xml:space="preserve"> </w:t>
      </w:r>
    </w:p>
    <w:p>
      <w:pPr>
        <w:widowControl/>
        <w:shd w:val="clear" w:color="auto" w:fill="FFFFFF"/>
        <w:spacing w:line="56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ascii="宋体" w:hAnsi="宋体" w:eastAsia="宋体" w:cs="宋体"/>
          <w:color w:val="000000"/>
          <w:sz w:val="28"/>
          <w:szCs w:val="28"/>
          <w:lang w:eastAsia="zh-CN"/>
        </w:rPr>
        <w:t>阜南路</w:t>
      </w:r>
      <w:r>
        <w:rPr>
          <w:rFonts w:hint="eastAsia" w:ascii="宋体" w:hAnsi="宋体"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cs="宋体"/>
          <w:color w:val="000000"/>
          <w:sz w:val="28"/>
          <w:szCs w:val="28"/>
          <w:lang w:val="en-US" w:eastAsia="zh-CN"/>
        </w:rPr>
        <w:t>李</w:t>
      </w:r>
      <w:r>
        <w:rPr>
          <w:rFonts w:hint="eastAsia" w:ascii="宋体" w:hAnsi="宋体" w:eastAsia="宋体" w:cs="宋体"/>
          <w:color w:val="000000"/>
          <w:sz w:val="28"/>
          <w:szCs w:val="28"/>
          <w:lang w:val="en-US" w:eastAsia="zh-CN"/>
        </w:rPr>
        <w:t>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cs="宋体"/>
          <w:color w:val="000000"/>
          <w:sz w:val="28"/>
          <w:szCs w:val="28"/>
          <w:lang w:val="en-US" w:eastAsia="zh-CN"/>
        </w:rPr>
        <w:t>13855888368</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（二）</w:t>
      </w:r>
      <w:r>
        <w:rPr>
          <w:rFonts w:hint="eastAsia" w:ascii="宋体" w:hAnsi="宋体" w:eastAsia="宋体" w:cs="宋体"/>
          <w:color w:val="000000"/>
          <w:sz w:val="28"/>
          <w:szCs w:val="28"/>
          <w:lang w:eastAsia="zh-CN"/>
        </w:rPr>
        <w:t>采购办公室</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阜阳工业经济学校采购办</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地址：阜阳市颍州区</w:t>
      </w:r>
      <w:r>
        <w:rPr>
          <w:rFonts w:hint="eastAsia" w:eastAsia="宋体" w:cs="宋体"/>
          <w:color w:val="000000"/>
          <w:sz w:val="28"/>
          <w:szCs w:val="28"/>
          <w:lang w:eastAsia="zh-CN"/>
        </w:rPr>
        <w:t>阜南路</w:t>
      </w:r>
      <w:r>
        <w:rPr>
          <w:rFonts w:hint="eastAsia" w:eastAsia="宋体" w:cs="宋体"/>
          <w:color w:val="000000"/>
          <w:sz w:val="28"/>
          <w:szCs w:val="28"/>
          <w:lang w:val="en-US" w:eastAsia="zh-CN"/>
        </w:rPr>
        <w:t>889</w:t>
      </w:r>
      <w:r>
        <w:rPr>
          <w:rFonts w:hint="eastAsia" w:ascii="宋体" w:hAnsi="宋体" w:eastAsia="宋体" w:cs="宋体"/>
          <w:color w:val="000000"/>
          <w:sz w:val="28"/>
          <w:szCs w:val="28"/>
        </w:rPr>
        <w:t xml:space="preserve">号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联系人：</w:t>
      </w:r>
      <w:r>
        <w:rPr>
          <w:rFonts w:hint="eastAsia" w:ascii="宋体" w:hAnsi="宋体" w:eastAsia="宋体" w:cs="宋体"/>
          <w:color w:val="000000"/>
          <w:sz w:val="28"/>
          <w:szCs w:val="28"/>
          <w:lang w:eastAsia="zh-CN"/>
        </w:rPr>
        <w:t>段老师</w:t>
      </w:r>
      <w:r>
        <w:rPr>
          <w:rFonts w:hint="eastAsia" w:ascii="宋体" w:hAnsi="宋体" w:eastAsia="宋体" w:cs="宋体"/>
          <w:color w:val="000000"/>
          <w:sz w:val="28"/>
          <w:szCs w:val="28"/>
        </w:rPr>
        <w:t xml:space="preserve">                       </w:t>
      </w:r>
    </w:p>
    <w:p>
      <w:pPr>
        <w:widowControl/>
        <w:shd w:val="clear" w:color="auto" w:fill="FFFFFF"/>
        <w:spacing w:line="560" w:lineRule="exact"/>
        <w:ind w:firstLine="640"/>
        <w:rPr>
          <w:rFonts w:hint="eastAsia" w:ascii="宋体" w:hAnsi="宋体" w:eastAsia="宋体" w:cs="宋体"/>
          <w:color w:val="000000"/>
          <w:sz w:val="28"/>
          <w:szCs w:val="28"/>
        </w:rPr>
      </w:pPr>
      <w:r>
        <w:rPr>
          <w:rFonts w:hint="eastAsia" w:ascii="宋体" w:hAnsi="宋体" w:eastAsia="宋体" w:cs="宋体"/>
          <w:color w:val="000000"/>
          <w:sz w:val="28"/>
          <w:szCs w:val="28"/>
        </w:rPr>
        <w:t>电话：</w:t>
      </w:r>
      <w:r>
        <w:rPr>
          <w:rFonts w:hint="eastAsia" w:ascii="宋体" w:hAnsi="宋体" w:eastAsia="宋体" w:cs="宋体"/>
          <w:color w:val="000000"/>
          <w:sz w:val="28"/>
          <w:szCs w:val="28"/>
          <w:lang w:val="en-US" w:eastAsia="zh-CN"/>
        </w:rPr>
        <w:t>0558-2703272</w:t>
      </w:r>
      <w:r>
        <w:rPr>
          <w:rFonts w:hint="eastAsia" w:ascii="宋体" w:hAnsi="宋体" w:eastAsia="宋体" w:cs="宋体"/>
          <w:color w:val="000000"/>
          <w:sz w:val="28"/>
          <w:szCs w:val="28"/>
        </w:rPr>
        <w:t xml:space="preserve">  邮箱：</w:t>
      </w:r>
      <w:r>
        <w:rPr>
          <w:rFonts w:hint="eastAsia" w:ascii="宋体" w:hAnsi="宋体" w:eastAsia="宋体" w:cs="宋体"/>
          <w:color w:val="000000"/>
          <w:sz w:val="28"/>
          <w:szCs w:val="28"/>
          <w:lang w:val="en-US" w:eastAsia="zh-CN"/>
        </w:rPr>
        <w:t>34315790</w:t>
      </w:r>
      <w:r>
        <w:rPr>
          <w:rFonts w:hint="eastAsia" w:ascii="宋体" w:hAnsi="宋体" w:eastAsia="宋体" w:cs="宋体"/>
          <w:color w:val="000000"/>
          <w:sz w:val="28"/>
          <w:szCs w:val="28"/>
        </w:rPr>
        <w:t>@qq.com</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pPr>
        <w:pStyle w:val="14"/>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pStyle w:val="14"/>
        <w:shd w:val="clear" w:color="auto" w:fill="FFFFFF"/>
        <w:spacing w:before="0" w:beforeAutospacing="0" w:after="0" w:afterAutospacing="0" w:line="560" w:lineRule="exact"/>
        <w:ind w:firstLine="480"/>
        <w:jc w:val="both"/>
        <w:rPr>
          <w:rFonts w:ascii="仿宋" w:hAnsi="仿宋" w:eastAsia="仿宋"/>
          <w:color w:val="000000"/>
          <w:sz w:val="32"/>
          <w:szCs w:val="32"/>
        </w:rPr>
      </w:pPr>
    </w:p>
    <w:p>
      <w:pPr>
        <w:rPr>
          <w:sz w:val="32"/>
          <w:szCs w:val="32"/>
        </w:rPr>
      </w:pPr>
    </w:p>
    <w:p>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6"/>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2023年全国职业技能大赛现代模具制造技术参赛耗材采购项目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教务科</w:t>
            </w:r>
            <w:r>
              <w:rPr>
                <w:rFonts w:hint="eastAsia" w:asciiTheme="minorEastAsia" w:hAnsiTheme="minorEastAsia" w:eastAsiaTheme="minorEastAsia" w:cstheme="minorEastAsia"/>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ind w:right="-178" w:right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阜阳工业经济学校采购办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询价公告、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0元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pPr>
              <w:spacing w:line="420" w:lineRule="exact"/>
              <w:rPr>
                <w:rFonts w:hint="eastAsia"/>
              </w:rPr>
            </w:pPr>
            <w:r>
              <w:rPr>
                <w:rFonts w:hint="eastAsia" w:ascii="宋体" w:hAnsi="宋体" w:eastAsia="宋体" w:cs="宋体"/>
                <w:b/>
                <w:bCs/>
                <w:sz w:val="28"/>
                <w:szCs w:val="28"/>
              </w:rPr>
              <w:t>供应商应按照询价文件中要求的投标文件格式制作投标文件，</w:t>
            </w:r>
            <w:r>
              <w:rPr>
                <w:rFonts w:hint="eastAsia" w:ascii="宋体" w:hAnsi="宋体" w:eastAsia="宋体" w:cs="宋体"/>
                <w:b/>
                <w:bCs/>
                <w:sz w:val="28"/>
                <w:szCs w:val="28"/>
                <w:lang w:eastAsia="zh-CN"/>
              </w:rPr>
              <w:t>投标文件必须胶装，不得活页装订，</w:t>
            </w:r>
            <w:r>
              <w:rPr>
                <w:rFonts w:hint="eastAsia" w:ascii="宋体" w:hAnsi="宋体" w:eastAsia="宋体" w:cs="宋体"/>
                <w:b/>
                <w:bCs/>
                <w:sz w:val="28"/>
                <w:szCs w:val="28"/>
              </w:rPr>
              <w:t>否则投标将被否决。</w:t>
            </w:r>
          </w:p>
        </w:tc>
      </w:tr>
    </w:tbl>
    <w:p>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1、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pPr>
        <w:pStyle w:val="15"/>
        <w:ind w:left="0" w:leftChars="0" w:firstLine="600"/>
        <w:rPr>
          <w:rFonts w:hint="eastAsia" w:ascii="仿宋" w:hAnsi="仿宋" w:eastAsia="仿宋" w:cs="Arial"/>
          <w:sz w:val="30"/>
          <w:szCs w:val="30"/>
        </w:rPr>
      </w:pPr>
      <w:r>
        <w:rPr>
          <w:rFonts w:hint="eastAsia" w:ascii="仿宋" w:hAnsi="仿宋" w:eastAsia="仿宋" w:cs="Arial"/>
          <w:sz w:val="30"/>
          <w:szCs w:val="30"/>
        </w:rPr>
        <w:t>6、报价文件一律不予退还。</w:t>
      </w:r>
    </w:p>
    <w:p>
      <w:pPr>
        <w:rPr>
          <w:rFonts w:hint="eastAsia" w:ascii="微软雅黑" w:hAnsi="微软雅黑" w:eastAsia="微软雅黑"/>
          <w:b/>
          <w:sz w:val="28"/>
          <w:szCs w:val="2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pPr>
        <w:pStyle w:val="8"/>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pPr>
        <w:pStyle w:val="8"/>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询价小组对通过供应商的响应文件进行评审，以确定其是否满足询价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6"/>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pPr>
              <w:pStyle w:val="55"/>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pPr>
              <w:pStyle w:val="55"/>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pPr>
              <w:pStyle w:val="55"/>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pPr>
              <w:pStyle w:val="55"/>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格式、填写要求符合询价通知书规定并加盖供应商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报价明细表</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格式、填写要求符合询价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894"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符合询价</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pPr>
              <w:pStyle w:val="55"/>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二、本次询价活动将采用有效低价方法评审。</w:t>
      </w:r>
      <w:r>
        <w:rPr>
          <w:rFonts w:hint="eastAsia" w:asciiTheme="minorEastAsia" w:hAnsiTheme="minorEastAsia" w:eastAsiaTheme="minorEastAsia" w:cstheme="minorEastAsia"/>
          <w:kern w:val="2"/>
          <w:sz w:val="24"/>
          <w:szCs w:val="24"/>
          <w:lang w:val="en-US" w:eastAsia="zh-CN" w:bidi="ar-SA"/>
        </w:rPr>
        <w:t>询价小组根据符合评审表要求且报价最低的原则确定成交供应商。如果有效最低报价出现两家或两家以上相同者，且均通过询价小组评审，则以质优与服务优的优先，如质优与服务优相同则采取随机摇号方式确定成交单位。</w:t>
      </w:r>
    </w:p>
    <w:p>
      <w:pPr>
        <w:pStyle w:val="8"/>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三、在询价过程中，出现下列情形之一的，应予废标：</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3）报价文件载明的询价项目完成期限超过询价文件规定的期限； </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4）实质性满足询价文件的供应商不足三家的。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四、在询价过程中，出现下列情形之一的，供应商的报价文件无效：</w:t>
      </w:r>
    </w:p>
    <w:p>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1）供应商对同一询价项目递交两份或多份内容不同的报价文件，或对同一询价项目有两个或多个报价，且未声明哪一份有效的；</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2）询价过程中，供应商报价明显低于成本价的，询价小组经评审后一致认定报价不合理的，可以认定其报价无效。</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3）不能响应询价文件工期、质量、售后服务、商务条款要求等询价文件中载明要求内容的，将被视为无效投标。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4）不按照招标文件中规定的投标文件格式制作投标文件，或不能满足询价文件其他要求内容的，将被视为无效投标。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6）响应报价高于或等于最高限价的。</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五、关于投标人不足三家的处理方式(若询价文件中有与此条款矛盾的，以该条款为准)：</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pPr>
        <w:pStyle w:val="15"/>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仿宋" w:hAnsi="仿宋" w:eastAsia="仿宋" w:cs="Arial"/>
          <w:sz w:val="30"/>
          <w:szCs w:val="30"/>
          <w:lang w:val="en-US" w:eastAsia="zh-CN"/>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rPr>
          <w:rFonts w:hint="eastAsia"/>
        </w:rPr>
      </w:pPr>
    </w:p>
    <w:p>
      <w:pPr>
        <w:pStyle w:val="8"/>
        <w:rPr>
          <w:rFonts w:hint="eastAsia"/>
        </w:rPr>
      </w:pPr>
    </w:p>
    <w:p>
      <w:pPr>
        <w:rPr>
          <w:rFonts w:hint="eastAsia"/>
        </w:rPr>
      </w:pPr>
    </w:p>
    <w:p>
      <w:pPr>
        <w:pStyle w:val="8"/>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pPr>
        <w:pStyle w:val="9"/>
        <w:shd w:val="clear" w:color="auto" w:fill="FFFFFF"/>
        <w:spacing w:line="480" w:lineRule="atLeast"/>
        <w:ind w:firstLine="0"/>
        <w:rPr>
          <w:rFonts w:hint="eastAsia" w:ascii="仿宋" w:hAnsi="仿宋" w:eastAsia="仿宋" w:cs="Arial"/>
          <w:sz w:val="30"/>
          <w:szCs w:val="30"/>
        </w:rPr>
      </w:pPr>
    </w:p>
    <w:p>
      <w:pPr>
        <w:pStyle w:val="9"/>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pPr>
        <w:pStyle w:val="9"/>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pPr>
        <w:pStyle w:val="9"/>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pPr>
        <w:jc w:val="left"/>
        <w:rPr>
          <w:rFonts w:hint="eastAsia" w:ascii="仿宋" w:hAnsi="仿宋"/>
          <w:b/>
          <w:sz w:val="24"/>
          <w:szCs w:val="24"/>
        </w:rPr>
      </w:pPr>
    </w:p>
    <w:p>
      <w:pPr>
        <w:spacing w:line="420" w:lineRule="exact"/>
        <w:jc w:val="center"/>
        <w:rPr>
          <w:rFonts w:hint="eastAsia" w:ascii="方正宋黑简体" w:hAnsi="宋体" w:eastAsia="方正宋黑简体" w:cs="黑体"/>
          <w:b/>
          <w:bCs/>
          <w:sz w:val="32"/>
          <w:szCs w:val="32"/>
        </w:rPr>
      </w:pPr>
      <w:bookmarkStart w:id="7" w:name="_Toc466549690"/>
    </w:p>
    <w:p>
      <w:pPr>
        <w:pStyle w:val="8"/>
        <w:rPr>
          <w:rFonts w:hint="eastAsia"/>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pStyle w:val="15"/>
        <w:rPr>
          <w:rFonts w:hint="eastAsia" w:ascii="方正宋黑简体" w:hAnsi="宋体" w:eastAsia="方正宋黑简体" w:cs="黑体"/>
          <w:b/>
          <w:bCs/>
          <w:sz w:val="32"/>
          <w:szCs w:val="32"/>
        </w:rPr>
      </w:pPr>
    </w:p>
    <w:p>
      <w:pPr>
        <w:spacing w:line="420" w:lineRule="exact"/>
        <w:jc w:val="both"/>
        <w:rPr>
          <w:rFonts w:hint="eastAsia" w:ascii="方正宋黑简体" w:hAnsi="宋体" w:eastAsia="方正宋黑简体" w:cs="黑体"/>
          <w:b/>
          <w:bCs/>
          <w:sz w:val="32"/>
          <w:szCs w:val="32"/>
        </w:rPr>
      </w:pPr>
    </w:p>
    <w:p>
      <w:pPr>
        <w:pStyle w:val="8"/>
        <w:rPr>
          <w:rFonts w:hint="eastAsia" w:ascii="方正宋黑简体" w:hAnsi="宋体" w:eastAsia="方正宋黑简体" w:cs="黑体"/>
          <w:b/>
          <w:bCs/>
          <w:sz w:val="32"/>
          <w:szCs w:val="32"/>
        </w:rPr>
      </w:pPr>
    </w:p>
    <w:p>
      <w:pPr>
        <w:rPr>
          <w:rFonts w:hint="eastAsia"/>
        </w:rPr>
      </w:pPr>
    </w:p>
    <w:p>
      <w:pPr>
        <w:pStyle w:val="15"/>
        <w:ind w:left="0" w:leftChars="0" w:firstLine="0" w:firstLineChars="0"/>
        <w:rPr>
          <w:rFonts w:hint="eastAsia" w:ascii="方正宋黑简体" w:hAnsi="宋体" w:eastAsia="方正宋黑简体" w:cs="黑体"/>
          <w:b/>
          <w:bCs/>
          <w:sz w:val="32"/>
          <w:szCs w:val="32"/>
        </w:rPr>
      </w:pPr>
    </w:p>
    <w:bookmarkEnd w:id="7"/>
    <w:p>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pPr>
        <w:pStyle w:val="4"/>
        <w:spacing w:line="360" w:lineRule="auto"/>
        <w:rPr>
          <w:rFonts w:cs="宋体"/>
          <w:sz w:val="30"/>
          <w:szCs w:val="30"/>
        </w:rPr>
      </w:pPr>
      <w:r>
        <w:rPr>
          <w:sz w:val="30"/>
          <w:szCs w:val="30"/>
        </w:rPr>
        <w:t>一、采购需求前附表</w:t>
      </w:r>
    </w:p>
    <w:tbl>
      <w:tblPr>
        <w:tblStyle w:val="16"/>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2048"/>
        <w:gridCol w:w="5539"/>
      </w:tblGrid>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570"/>
              <w:rPr>
                <w:rFonts w:ascii="宋体" w:hAnsi="宋体" w:cs="宋体"/>
                <w:sz w:val="24"/>
                <w:szCs w:val="24"/>
              </w:rPr>
            </w:pPr>
            <w:r>
              <w:rPr>
                <w:rFonts w:ascii="宋体" w:hAnsi="宋体" w:cs="宋体"/>
                <w:b/>
                <w:bCs/>
                <w:spacing w:val="14"/>
                <w:sz w:val="24"/>
                <w:szCs w:val="24"/>
              </w:rPr>
              <w:t>条款名称</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tblPrEx>
          <w:tblCellMar>
            <w:top w:w="0" w:type="dxa"/>
            <w:left w:w="0" w:type="dxa"/>
            <w:bottom w:w="0" w:type="dxa"/>
            <w:right w:w="0" w:type="dxa"/>
          </w:tblCellMar>
        </w:tblPrEx>
        <w:trPr>
          <w:trHeight w:val="852"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40" w:line="360" w:lineRule="auto"/>
              <w:ind w:left="465"/>
              <w:rPr>
                <w:rFonts w:ascii="宋体" w:hAnsi="宋体" w:cs="宋体"/>
                <w:sz w:val="24"/>
                <w:szCs w:val="24"/>
              </w:rPr>
            </w:pPr>
            <w:r>
              <w:rPr>
                <w:rFonts w:ascii="宋体"/>
                <w:sz w:val="24"/>
                <w:szCs w:val="24"/>
              </w:rPr>
              <w:t xml:space="preserve">1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600"/>
              <w:rPr>
                <w:rFonts w:ascii="宋体" w:hAnsi="宋体" w:cs="宋体"/>
                <w:sz w:val="24"/>
                <w:szCs w:val="24"/>
              </w:rPr>
            </w:pPr>
            <w:r>
              <w:rPr>
                <w:rFonts w:ascii="宋体" w:hAnsi="宋体" w:cs="宋体"/>
                <w:sz w:val="24"/>
                <w:szCs w:val="24"/>
              </w:rPr>
              <w:t>付款方式</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before="27" w:line="360" w:lineRule="auto"/>
              <w:rPr>
                <w:rFonts w:hint="eastAsia" w:ascii="宋体" w:hAnsi="宋体" w:eastAsia="宋体" w:cs="宋体"/>
                <w:sz w:val="24"/>
                <w:szCs w:val="24"/>
                <w:lang w:eastAsia="zh-CN"/>
              </w:rPr>
            </w:pPr>
            <w:r>
              <w:rPr>
                <w:rFonts w:hint="eastAsia" w:ascii="宋体" w:hAnsi="宋体" w:cs="宋体"/>
                <w:sz w:val="24"/>
                <w:szCs w:val="24"/>
                <w:lang w:eastAsia="zh-CN"/>
              </w:rPr>
              <w:t>验收</w:t>
            </w:r>
            <w:r>
              <w:rPr>
                <w:rFonts w:hint="eastAsia" w:ascii="宋体" w:hAnsi="宋体" w:cs="宋体"/>
                <w:sz w:val="24"/>
                <w:szCs w:val="24"/>
                <w:lang w:val="en-US" w:eastAsia="zh-CN"/>
              </w:rPr>
              <w:t>合格</w:t>
            </w:r>
            <w:r>
              <w:rPr>
                <w:rFonts w:hint="eastAsia" w:ascii="宋体" w:hAnsi="宋体" w:cs="宋体"/>
                <w:sz w:val="24"/>
                <w:szCs w:val="24"/>
                <w:lang w:eastAsia="zh-CN"/>
              </w:rPr>
              <w:t>后一次性付清</w:t>
            </w:r>
          </w:p>
        </w:tc>
      </w:tr>
      <w:tr>
        <w:tblPrEx>
          <w:tblCellMar>
            <w:top w:w="0" w:type="dxa"/>
            <w:left w:w="0" w:type="dxa"/>
            <w:bottom w:w="0" w:type="dxa"/>
            <w:right w:w="0" w:type="dxa"/>
          </w:tblCellMar>
        </w:tblPrEx>
        <w:trPr>
          <w:trHeight w:val="723"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2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供货地点</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jc w:val="both"/>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3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ind w:left="285"/>
              <w:jc w:val="center"/>
              <w:rPr>
                <w:rFonts w:ascii="宋体" w:hAnsi="宋体" w:cs="宋体"/>
                <w:sz w:val="24"/>
                <w:szCs w:val="24"/>
              </w:rPr>
            </w:pPr>
            <w:r>
              <w:rPr>
                <w:rFonts w:ascii="宋体" w:hAnsi="宋体" w:cs="宋体"/>
                <w:sz w:val="24"/>
                <w:szCs w:val="24"/>
              </w:rPr>
              <w:t>供货期限</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063"/>
              </w:tabs>
              <w:spacing w:line="360" w:lineRule="auto"/>
              <w:rPr>
                <w:rFonts w:hint="eastAsia" w:ascii="宋体" w:hAnsi="宋体" w:eastAsia="宋体" w:cs="宋体"/>
                <w:sz w:val="24"/>
                <w:szCs w:val="24"/>
                <w:u w:val="none" w:color="auto"/>
                <w:lang w:eastAsia="zh-CN"/>
              </w:rPr>
            </w:pPr>
            <w:r>
              <w:rPr>
                <w:rFonts w:hint="eastAsia" w:ascii="宋体" w:hAnsi="宋体" w:eastAsia="宋体" w:cs="宋体"/>
                <w:sz w:val="24"/>
                <w:szCs w:val="24"/>
                <w:u w:val="none" w:color="auto"/>
                <w:lang w:eastAsia="zh-CN"/>
              </w:rPr>
              <w:t>合同</w:t>
            </w:r>
            <w:r>
              <w:rPr>
                <w:rFonts w:hint="eastAsia" w:ascii="宋体" w:hAnsi="宋体" w:cs="宋体"/>
                <w:sz w:val="24"/>
                <w:szCs w:val="24"/>
                <w:u w:val="none" w:color="auto"/>
                <w:lang w:val="en-US" w:eastAsia="zh-CN"/>
              </w:rPr>
              <w:t>约定</w:t>
            </w:r>
          </w:p>
        </w:tc>
      </w:tr>
      <w:tr>
        <w:tblPrEx>
          <w:tblCellMar>
            <w:top w:w="0" w:type="dxa"/>
            <w:left w:w="0" w:type="dxa"/>
            <w:bottom w:w="0" w:type="dxa"/>
            <w:right w:w="0" w:type="dxa"/>
          </w:tblCellMar>
        </w:tblPrEx>
        <w:trPr>
          <w:trHeight w:val="99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pPr>
              <w:pStyle w:val="55"/>
              <w:spacing w:before="55" w:line="360" w:lineRule="auto"/>
              <w:ind w:left="465"/>
              <w:rPr>
                <w:rFonts w:ascii="宋体" w:hAnsi="宋体" w:cs="宋体"/>
                <w:sz w:val="24"/>
                <w:szCs w:val="24"/>
              </w:rPr>
            </w:pPr>
            <w:r>
              <w:rPr>
                <w:rFonts w:ascii="宋体"/>
                <w:sz w:val="24"/>
                <w:szCs w:val="24"/>
              </w:rPr>
              <w:t xml:space="preserve">4 </w:t>
            </w:r>
          </w:p>
        </w:tc>
        <w:tc>
          <w:tcPr>
            <w:tcW w:w="2048" w:type="dxa"/>
            <w:tcBorders>
              <w:top w:val="single" w:color="000000" w:sz="6" w:space="0"/>
              <w:left w:val="single" w:color="000000" w:sz="6" w:space="0"/>
              <w:bottom w:val="single" w:color="000000" w:sz="6" w:space="0"/>
              <w:right w:val="single" w:color="000000" w:sz="6" w:space="0"/>
            </w:tcBorders>
            <w:noWrap w:val="0"/>
            <w:vAlign w:val="center"/>
          </w:tcPr>
          <w:p>
            <w:pPr>
              <w:pStyle w:val="55"/>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售后服务要求</w:t>
            </w:r>
          </w:p>
        </w:tc>
        <w:tc>
          <w:tcPr>
            <w:tcW w:w="5539" w:type="dxa"/>
            <w:tcBorders>
              <w:top w:val="single" w:color="000000" w:sz="6" w:space="0"/>
              <w:left w:val="single" w:color="000000" w:sz="6" w:space="0"/>
              <w:bottom w:val="single" w:color="000000" w:sz="6" w:space="0"/>
              <w:right w:val="single" w:color="000000" w:sz="6" w:space="0"/>
            </w:tcBorders>
            <w:noWrap w:val="0"/>
            <w:vAlign w:val="center"/>
          </w:tcPr>
          <w:p>
            <w:pPr>
              <w:pStyle w:val="55"/>
              <w:tabs>
                <w:tab w:val="left" w:pos="3544"/>
              </w:tabs>
              <w:spacing w:line="360" w:lineRule="auto"/>
              <w:ind w:left="120"/>
              <w:rPr>
                <w:rFonts w:ascii="宋体" w:hAnsi="宋体" w:cs="宋体"/>
                <w:sz w:val="24"/>
                <w:szCs w:val="24"/>
              </w:rPr>
            </w:pPr>
            <w:r>
              <w:rPr>
                <w:rFonts w:hint="eastAsia" w:asciiTheme="minorEastAsia" w:hAnsiTheme="minorEastAsia" w:eastAsiaTheme="minorEastAsia" w:cstheme="minorEastAsia"/>
                <w:sz w:val="24"/>
                <w:szCs w:val="24"/>
                <w:lang w:val="en-US" w:eastAsia="zh-CN"/>
              </w:rPr>
              <w:t>免费运输及搬运到指定位置</w:t>
            </w:r>
          </w:p>
        </w:tc>
      </w:tr>
    </w:tbl>
    <w:p>
      <w:pPr>
        <w:pStyle w:val="4"/>
        <w:numPr>
          <w:ilvl w:val="0"/>
          <w:numId w:val="6"/>
        </w:numPr>
        <w:spacing w:line="480" w:lineRule="auto"/>
      </w:pPr>
      <w:r>
        <w:t>货物需求</w:t>
      </w:r>
    </w:p>
    <w:tbl>
      <w:tblPr>
        <w:tblStyle w:val="16"/>
        <w:tblpPr w:leftFromText="180" w:rightFromText="180" w:vertAnchor="text" w:horzAnchor="page" w:tblpXSpec="center" w:tblpY="1034"/>
        <w:tblOverlap w:val="never"/>
        <w:tblW w:w="86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335"/>
        <w:gridCol w:w="2445"/>
        <w:gridCol w:w="1065"/>
        <w:gridCol w:w="765"/>
        <w:gridCol w:w="2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682" w:type="dxa"/>
            <w:vAlign w:val="center"/>
          </w:tcPr>
          <w:p>
            <w:pPr>
              <w:pStyle w:val="55"/>
              <w:ind w:right="129"/>
              <w:jc w:val="center"/>
              <w:rPr>
                <w:sz w:val="24"/>
              </w:rPr>
            </w:pPr>
            <w:r>
              <w:rPr>
                <w:sz w:val="24"/>
              </w:rPr>
              <w:t>序号</w:t>
            </w:r>
          </w:p>
        </w:tc>
        <w:tc>
          <w:tcPr>
            <w:tcW w:w="1335" w:type="dxa"/>
          </w:tcPr>
          <w:p>
            <w:pPr>
              <w:pStyle w:val="55"/>
              <w:spacing w:before="3"/>
              <w:rPr>
                <w:sz w:val="17"/>
              </w:rPr>
            </w:pPr>
          </w:p>
          <w:p>
            <w:pPr>
              <w:pStyle w:val="55"/>
              <w:ind w:left="164" w:right="155"/>
              <w:jc w:val="center"/>
              <w:rPr>
                <w:rFonts w:hint="default" w:eastAsia="宋体"/>
                <w:sz w:val="24"/>
                <w:lang w:val="en-US" w:eastAsia="zh-CN"/>
              </w:rPr>
            </w:pPr>
            <w:r>
              <w:rPr>
                <w:rFonts w:hint="eastAsia"/>
                <w:sz w:val="24"/>
                <w:lang w:val="en-US" w:eastAsia="zh-CN"/>
              </w:rPr>
              <w:t>货物名称</w:t>
            </w:r>
          </w:p>
        </w:tc>
        <w:tc>
          <w:tcPr>
            <w:tcW w:w="2445" w:type="dxa"/>
          </w:tcPr>
          <w:p>
            <w:pPr>
              <w:pStyle w:val="55"/>
              <w:spacing w:before="3"/>
              <w:rPr>
                <w:sz w:val="17"/>
              </w:rPr>
            </w:pPr>
          </w:p>
          <w:p>
            <w:pPr>
              <w:pStyle w:val="55"/>
              <w:rPr>
                <w:sz w:val="24"/>
              </w:rPr>
            </w:pPr>
            <w:r>
              <w:rPr>
                <w:sz w:val="24"/>
              </w:rPr>
              <w:t>技术、规格及要求</w:t>
            </w:r>
          </w:p>
        </w:tc>
        <w:tc>
          <w:tcPr>
            <w:tcW w:w="1065" w:type="dxa"/>
            <w:vAlign w:val="center"/>
          </w:tcPr>
          <w:p>
            <w:pPr>
              <w:pStyle w:val="55"/>
              <w:spacing w:before="65" w:line="242" w:lineRule="auto"/>
              <w:ind w:left="176" w:right="166"/>
              <w:jc w:val="center"/>
              <w:rPr>
                <w:sz w:val="24"/>
              </w:rPr>
            </w:pPr>
            <w:r>
              <w:rPr>
                <w:sz w:val="24"/>
              </w:rPr>
              <w:t>数量</w:t>
            </w:r>
          </w:p>
        </w:tc>
        <w:tc>
          <w:tcPr>
            <w:tcW w:w="765" w:type="dxa"/>
            <w:vAlign w:val="center"/>
          </w:tcPr>
          <w:p>
            <w:pPr>
              <w:pStyle w:val="55"/>
              <w:spacing w:before="65" w:line="242" w:lineRule="auto"/>
              <w:ind w:left="186" w:right="176"/>
              <w:jc w:val="center"/>
              <w:rPr>
                <w:sz w:val="24"/>
              </w:rPr>
            </w:pPr>
            <w:r>
              <w:rPr>
                <w:sz w:val="24"/>
              </w:rPr>
              <w:t>单位</w:t>
            </w:r>
          </w:p>
        </w:tc>
        <w:tc>
          <w:tcPr>
            <w:tcW w:w="2360" w:type="dxa"/>
            <w:vAlign w:val="center"/>
          </w:tcPr>
          <w:p>
            <w:pPr>
              <w:pStyle w:val="55"/>
              <w:spacing w:before="65" w:line="242" w:lineRule="auto"/>
              <w:ind w:left="207" w:right="197"/>
              <w:jc w:val="center"/>
              <w:rPr>
                <w:rFonts w:hint="eastAsia" w:eastAsia="宋体"/>
                <w:sz w:val="24"/>
                <w:lang w:val="en-US" w:eastAsia="zh-CN"/>
              </w:rPr>
            </w:pPr>
            <w:r>
              <w:rPr>
                <w:rFonts w:hint="eastAsia"/>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jc w:val="center"/>
        </w:trPr>
        <w:tc>
          <w:tcPr>
            <w:tcW w:w="682" w:type="dxa"/>
            <w:vAlign w:val="center"/>
          </w:tcPr>
          <w:p>
            <w:pPr>
              <w:pStyle w:val="55"/>
              <w:spacing w:before="98"/>
              <w:ind w:left="9"/>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33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模架</w:t>
            </w:r>
          </w:p>
        </w:tc>
        <w:tc>
          <w:tcPr>
            <w:tcW w:w="2445" w:type="dxa"/>
            <w:vAlign w:val="center"/>
          </w:tcPr>
          <w:p>
            <w:pPr>
              <w:pStyle w:val="5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JC2020-40*40*70 </w:t>
            </w:r>
          </w:p>
          <w:p>
            <w:pPr>
              <w:pStyle w:val="5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（GB/T12555-2006）</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7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套</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2023年国赛模架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restart"/>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335" w:type="dxa"/>
            <w:vMerge w:val="restart"/>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合金铣刀</w:t>
            </w: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φ10</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7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φ8</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φ6</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φ4</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φ2</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restart"/>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335" w:type="dxa"/>
            <w:vMerge w:val="restart"/>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合金球头刀</w:t>
            </w: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R2</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7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R3</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7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restart"/>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335" w:type="dxa"/>
            <w:vMerge w:val="restart"/>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合金钻头</w:t>
            </w: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D2.5</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D3.7</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D4.7</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D5.7</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D6</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技能大赛耗材加长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D6.8</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D7</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D7.8</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D9</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D9.7</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D10</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eastAsia="zh-CN"/>
              </w:rPr>
            </w:pPr>
          </w:p>
        </w:tc>
        <w:tc>
          <w:tcPr>
            <w:tcW w:w="2445" w:type="dxa"/>
            <w:vAlign w:val="center"/>
          </w:tcPr>
          <w:p>
            <w:pPr>
              <w:pStyle w:val="55"/>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kern w:val="2"/>
                <w:sz w:val="21"/>
                <w:szCs w:val="21"/>
                <w:vertAlign w:val="baseline"/>
                <w:lang w:val="en-US" w:eastAsia="zh-CN" w:bidi="ar-SA"/>
              </w:rPr>
              <w:t>D11</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val="en-US" w:eastAsia="zh-CN"/>
              </w:rPr>
            </w:pPr>
          </w:p>
        </w:tc>
        <w:tc>
          <w:tcPr>
            <w:tcW w:w="244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3.5*3°*808130</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圆锥水口钻（锥形钻）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val="en-US" w:eastAsia="zh-CN"/>
              </w:rPr>
            </w:pPr>
          </w:p>
        </w:tc>
        <w:tc>
          <w:tcPr>
            <w:tcW w:w="244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4*3°*80*130</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圆锥水口钻（锥形钻）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restart"/>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335" w:type="dxa"/>
            <w:vMerge w:val="restart"/>
            <w:vAlign w:val="center"/>
          </w:tcPr>
          <w:p>
            <w:pPr>
              <w:pStyle w:val="55"/>
              <w:jc w:val="center"/>
              <w:rPr>
                <w:rFonts w:hint="eastAsia" w:asciiTheme="minorEastAsia" w:hAnsiTheme="minorEastAsia" w:eastAsiaTheme="minorEastAsia" w:cstheme="minorEastAsia"/>
                <w:sz w:val="21"/>
                <w:szCs w:val="21"/>
                <w:lang w:val="en-US" w:eastAsia="zh-CN"/>
              </w:rPr>
            </w:pPr>
          </w:p>
          <w:p>
            <w:pPr>
              <w:bidi w:val="0"/>
              <w:ind w:firstLine="210" w:firstLine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合金铰刀</w:t>
            </w:r>
          </w:p>
        </w:tc>
        <w:tc>
          <w:tcPr>
            <w:tcW w:w="244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D4</w:t>
            </w:r>
          </w:p>
        </w:tc>
        <w:tc>
          <w:tcPr>
            <w:tcW w:w="1065" w:type="dxa"/>
            <w:vAlign w:val="center"/>
          </w:tcPr>
          <w:p>
            <w:pPr>
              <w:pStyle w:val="55"/>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val="en-US" w:eastAsia="zh-CN"/>
              </w:rPr>
            </w:pPr>
          </w:p>
        </w:tc>
        <w:tc>
          <w:tcPr>
            <w:tcW w:w="244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D6</w:t>
            </w:r>
          </w:p>
        </w:tc>
        <w:tc>
          <w:tcPr>
            <w:tcW w:w="1065" w:type="dxa"/>
            <w:vAlign w:val="center"/>
          </w:tcPr>
          <w:p>
            <w:pPr>
              <w:pStyle w:val="55"/>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val="en-US" w:eastAsia="zh-CN"/>
              </w:rPr>
            </w:pPr>
          </w:p>
        </w:tc>
        <w:tc>
          <w:tcPr>
            <w:tcW w:w="244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D8</w:t>
            </w:r>
          </w:p>
        </w:tc>
        <w:tc>
          <w:tcPr>
            <w:tcW w:w="1065" w:type="dxa"/>
            <w:vAlign w:val="center"/>
          </w:tcPr>
          <w:p>
            <w:pPr>
              <w:pStyle w:val="55"/>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val="en-US" w:eastAsia="zh-CN"/>
              </w:rPr>
            </w:pPr>
          </w:p>
        </w:tc>
        <w:tc>
          <w:tcPr>
            <w:tcW w:w="244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D10</w:t>
            </w:r>
          </w:p>
        </w:tc>
        <w:tc>
          <w:tcPr>
            <w:tcW w:w="1065" w:type="dxa"/>
            <w:vAlign w:val="center"/>
          </w:tcPr>
          <w:p>
            <w:pPr>
              <w:pStyle w:val="55"/>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val="en-US" w:eastAsia="zh-CN"/>
              </w:rPr>
            </w:pPr>
          </w:p>
        </w:tc>
        <w:tc>
          <w:tcPr>
            <w:tcW w:w="244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3.5*3°*80*130</w:t>
            </w:r>
          </w:p>
        </w:tc>
        <w:tc>
          <w:tcPr>
            <w:tcW w:w="1065" w:type="dxa"/>
            <w:vAlign w:val="center"/>
          </w:tcPr>
          <w:p>
            <w:pPr>
              <w:pStyle w:val="55"/>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圆锥水口铰刀（锥形铰刀）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682" w:type="dxa"/>
            <w:vMerge w:val="continue"/>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p>
        </w:tc>
        <w:tc>
          <w:tcPr>
            <w:tcW w:w="1335" w:type="dxa"/>
            <w:vMerge w:val="continue"/>
            <w:vAlign w:val="center"/>
          </w:tcPr>
          <w:p>
            <w:pPr>
              <w:pStyle w:val="55"/>
              <w:jc w:val="center"/>
              <w:rPr>
                <w:rFonts w:hint="eastAsia" w:asciiTheme="minorEastAsia" w:hAnsiTheme="minorEastAsia" w:eastAsiaTheme="minorEastAsia" w:cstheme="minorEastAsia"/>
                <w:sz w:val="21"/>
                <w:szCs w:val="21"/>
                <w:lang w:val="en-US" w:eastAsia="zh-CN"/>
              </w:rPr>
            </w:pPr>
          </w:p>
        </w:tc>
        <w:tc>
          <w:tcPr>
            <w:tcW w:w="244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4*5°*80*130</w:t>
            </w:r>
          </w:p>
        </w:tc>
        <w:tc>
          <w:tcPr>
            <w:tcW w:w="1065" w:type="dxa"/>
            <w:vAlign w:val="center"/>
          </w:tcPr>
          <w:p>
            <w:pPr>
              <w:pStyle w:val="55"/>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ind w:left="0" w:leftChars="0" w:right="0" w:rightChars="0"/>
              <w:jc w:val="center"/>
              <w:rPr>
                <w:rFonts w:hint="eastAsia" w:asciiTheme="minorEastAsia" w:hAnsiTheme="minorEastAsia" w:eastAsiaTheme="minorEastAsia" w:cstheme="minorEastAsia"/>
                <w:sz w:val="21"/>
                <w:szCs w:val="21"/>
                <w:lang w:val="en-US" w:eastAsia="zh-CN" w:bidi="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圆锥水口铰刀（锥形铰刀）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33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合金丝锥</w:t>
            </w:r>
          </w:p>
        </w:tc>
        <w:tc>
          <w:tcPr>
            <w:tcW w:w="244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M8</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33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套筒砂纸</w:t>
            </w:r>
          </w:p>
        </w:tc>
        <w:tc>
          <w:tcPr>
            <w:tcW w:w="244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400/800/1200</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300</w:t>
            </w:r>
          </w:p>
        </w:tc>
        <w:tc>
          <w:tcPr>
            <w:tcW w:w="7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236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33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套筒扳手</w:t>
            </w:r>
          </w:p>
        </w:tc>
        <w:tc>
          <w:tcPr>
            <w:tcW w:w="244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BT40刀具扳手</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把</w:t>
            </w:r>
          </w:p>
        </w:tc>
        <w:tc>
          <w:tcPr>
            <w:tcW w:w="236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33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502胶水</w:t>
            </w:r>
          </w:p>
        </w:tc>
        <w:tc>
          <w:tcPr>
            <w:tcW w:w="2445" w:type="dxa"/>
            <w:vAlign w:val="center"/>
          </w:tcPr>
          <w:p>
            <w:pPr>
              <w:pStyle w:val="55"/>
              <w:jc w:val="center"/>
              <w:rPr>
                <w:rFonts w:hint="eastAsia" w:asciiTheme="minorEastAsia" w:hAnsiTheme="minorEastAsia" w:eastAsiaTheme="minorEastAsia" w:cstheme="minorEastAsia"/>
                <w:sz w:val="21"/>
                <w:szCs w:val="21"/>
                <w:lang w:val="en-US" w:eastAsia="zh-CN"/>
              </w:rPr>
            </w:pP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7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支</w:t>
            </w:r>
          </w:p>
        </w:tc>
        <w:tc>
          <w:tcPr>
            <w:tcW w:w="236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33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研磨膏</w:t>
            </w:r>
          </w:p>
        </w:tc>
        <w:tc>
          <w:tcPr>
            <w:tcW w:w="244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自定</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条</w:t>
            </w:r>
          </w:p>
        </w:tc>
        <w:tc>
          <w:tcPr>
            <w:tcW w:w="236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33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内六角螺钉</w:t>
            </w:r>
          </w:p>
        </w:tc>
        <w:tc>
          <w:tcPr>
            <w:tcW w:w="244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M6*50</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7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236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技能大赛耗材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82" w:type="dxa"/>
            <w:vAlign w:val="center"/>
          </w:tcPr>
          <w:p>
            <w:pPr>
              <w:pStyle w:val="55"/>
              <w:spacing w:line="254" w:lineRule="exact"/>
              <w:ind w:left="0" w:leftChars="0" w:right="66" w:right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33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内六角螺钉</w:t>
            </w:r>
          </w:p>
        </w:tc>
        <w:tc>
          <w:tcPr>
            <w:tcW w:w="244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M8*55</w:t>
            </w:r>
          </w:p>
        </w:tc>
        <w:tc>
          <w:tcPr>
            <w:tcW w:w="10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765"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个</w:t>
            </w:r>
          </w:p>
        </w:tc>
        <w:tc>
          <w:tcPr>
            <w:tcW w:w="2360" w:type="dxa"/>
            <w:vAlign w:val="center"/>
          </w:tcPr>
          <w:p>
            <w:pPr>
              <w:pStyle w:val="55"/>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技能大赛耗材</w:t>
            </w:r>
          </w:p>
        </w:tc>
      </w:tr>
    </w:tbl>
    <w:p>
      <w:pPr>
        <w:rPr>
          <w:rFonts w:hint="eastAsia"/>
        </w:rPr>
      </w:pPr>
    </w:p>
    <w:p>
      <w:pPr>
        <w:pStyle w:val="8"/>
        <w:rPr>
          <w:rFonts w:hint="eastAsia"/>
        </w:rPr>
      </w:pPr>
    </w:p>
    <w:p>
      <w:pPr>
        <w:rPr>
          <w:rFonts w:hint="eastAsia"/>
        </w:rPr>
      </w:pPr>
    </w:p>
    <w:p>
      <w:pPr>
        <w:pStyle w:val="8"/>
        <w:rPr>
          <w:rFonts w:hint="eastAsia"/>
        </w:rPr>
      </w:pPr>
    </w:p>
    <w:p>
      <w:pPr>
        <w:rPr>
          <w:rFonts w:hint="eastAsia"/>
        </w:rPr>
      </w:pPr>
    </w:p>
    <w:p>
      <w:pPr>
        <w:rPr>
          <w:rFonts w:hint="eastAsia"/>
        </w:rPr>
      </w:pPr>
    </w:p>
    <w:p>
      <w:pPr>
        <w:pStyle w:val="8"/>
        <w:rPr>
          <w:rFonts w:hint="eastAsia"/>
        </w:rPr>
      </w:pPr>
    </w:p>
    <w:p>
      <w:pPr>
        <w:rPr>
          <w:rFonts w:hint="eastAsia"/>
        </w:rPr>
      </w:pPr>
    </w:p>
    <w:p>
      <w:pPr>
        <w:pStyle w:val="2"/>
        <w:numPr>
          <w:ilvl w:val="1"/>
          <w:numId w:val="0"/>
        </w:numPr>
        <w:ind w:leftChars="0"/>
        <w:rPr>
          <w:rFonts w:hint="eastAsia"/>
        </w:rPr>
      </w:pPr>
    </w:p>
    <w:p>
      <w:pPr>
        <w:rPr>
          <w:rFonts w:hint="eastAsia"/>
        </w:rPr>
      </w:pPr>
    </w:p>
    <w:p>
      <w:pPr>
        <w:pStyle w:val="2"/>
        <w:numPr>
          <w:ilvl w:val="1"/>
          <w:numId w:val="0"/>
        </w:numPr>
        <w:ind w:leftChars="0"/>
        <w:rPr>
          <w:rFonts w:hint="eastAsia"/>
        </w:rPr>
      </w:pPr>
    </w:p>
    <w:p>
      <w:pPr>
        <w:rPr>
          <w:rFonts w:hint="eastAsia"/>
        </w:rPr>
      </w:pPr>
    </w:p>
    <w:p>
      <w:pPr>
        <w:pStyle w:val="8"/>
        <w:rPr>
          <w:rFonts w:hint="eastAsia"/>
        </w:rPr>
      </w:pPr>
    </w:p>
    <w:p>
      <w:pPr>
        <w:rPr>
          <w:rFonts w:hint="eastAsia"/>
        </w:rPr>
      </w:pPr>
    </w:p>
    <w:p>
      <w:pPr>
        <w:pStyle w:val="8"/>
        <w:rPr>
          <w:rFonts w:hint="eastAsia"/>
        </w:rPr>
      </w:pPr>
    </w:p>
    <w:p>
      <w:pPr>
        <w:jc w:val="both"/>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询价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p>
        </w:tc>
        <w:tc>
          <w:tcPr>
            <w:tcW w:w="2633" w:type="dxa"/>
            <w:noWrap w:val="0"/>
            <w:vAlign w:val="top"/>
          </w:tcPr>
          <w:p>
            <w:pPr>
              <w:spacing w:line="360" w:lineRule="exact"/>
              <w:rPr>
                <w:rFonts w:hint="eastAsia" w:ascii="方正仿宋简体" w:hAnsi="微软雅黑" w:eastAsia="方正仿宋简体" w:cs="宋体"/>
                <w:sz w:val="24"/>
                <w:szCs w:val="24"/>
              </w:rPr>
            </w:pPr>
          </w:p>
        </w:tc>
        <w:tc>
          <w:tcPr>
            <w:tcW w:w="787" w:type="dxa"/>
            <w:noWrap w:val="0"/>
            <w:vAlign w:val="top"/>
          </w:tcPr>
          <w:p>
            <w:pPr>
              <w:spacing w:line="360" w:lineRule="exact"/>
              <w:rPr>
                <w:rFonts w:hint="eastAsia" w:ascii="方正仿宋简体" w:hAnsi="微软雅黑" w:eastAsia="方正仿宋简体" w:cs="宋体"/>
                <w:sz w:val="24"/>
                <w:szCs w:val="24"/>
              </w:rPr>
            </w:pPr>
          </w:p>
        </w:tc>
        <w:tc>
          <w:tcPr>
            <w:tcW w:w="1013" w:type="dxa"/>
            <w:noWrap w:val="0"/>
            <w:vAlign w:val="top"/>
          </w:tcPr>
          <w:p>
            <w:pPr>
              <w:spacing w:line="360" w:lineRule="exact"/>
              <w:rPr>
                <w:rFonts w:hint="eastAsia" w:ascii="方正仿宋简体" w:hAnsi="微软雅黑" w:eastAsia="方正仿宋简体" w:cs="宋体"/>
                <w:sz w:val="24"/>
                <w:szCs w:val="24"/>
              </w:rPr>
            </w:pPr>
          </w:p>
        </w:tc>
        <w:tc>
          <w:tcPr>
            <w:tcW w:w="967" w:type="dxa"/>
            <w:noWrap w:val="0"/>
            <w:vAlign w:val="top"/>
          </w:tcPr>
          <w:p>
            <w:pPr>
              <w:spacing w:line="360" w:lineRule="exact"/>
              <w:rPr>
                <w:rFonts w:hint="eastAsia" w:ascii="方正仿宋简体" w:hAnsi="微软雅黑" w:eastAsia="方正仿宋简体" w:cs="宋体"/>
                <w:sz w:val="24"/>
                <w:szCs w:val="24"/>
              </w:rPr>
            </w:pPr>
          </w:p>
        </w:tc>
        <w:tc>
          <w:tcPr>
            <w:tcW w:w="900" w:type="dxa"/>
            <w:noWrap w:val="0"/>
            <w:vAlign w:val="top"/>
          </w:tcPr>
          <w:p>
            <w:pPr>
              <w:spacing w:line="360" w:lineRule="exact"/>
              <w:rPr>
                <w:rFonts w:hint="eastAsia" w:ascii="方正仿宋简体" w:hAnsi="微软雅黑" w:eastAsia="方正仿宋简体" w:cs="宋体"/>
                <w:sz w:val="24"/>
                <w:szCs w:val="24"/>
              </w:rPr>
            </w:pPr>
          </w:p>
        </w:tc>
        <w:tc>
          <w:tcPr>
            <w:tcW w:w="878" w:type="dxa"/>
            <w:noWrap w:val="0"/>
            <w:vAlign w:val="top"/>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p>
    <w:p>
      <w:pPr>
        <w:numPr>
          <w:ilvl w:val="0"/>
          <w:numId w:val="7"/>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宋体" w:hAnsi="宋体" w:eastAsia="宋体" w:cs="宋体"/>
          <w:sz w:val="24"/>
          <w:szCs w:val="24"/>
          <w:u w:val="single"/>
          <w:lang w:eastAsia="zh-CN"/>
        </w:rPr>
        <w:t>验收</w:t>
      </w:r>
      <w:r>
        <w:rPr>
          <w:rFonts w:hint="eastAsia" w:ascii="宋体" w:hAnsi="宋体" w:eastAsia="宋体" w:cs="宋体"/>
          <w:sz w:val="24"/>
          <w:szCs w:val="24"/>
          <w:u w:val="single"/>
          <w:lang w:val="en-US" w:eastAsia="zh-CN"/>
        </w:rPr>
        <w:t>合格</w:t>
      </w:r>
      <w:r>
        <w:rPr>
          <w:rFonts w:hint="eastAsia" w:ascii="宋体" w:hAnsi="宋体" w:eastAsia="宋体" w:cs="宋体"/>
          <w:sz w:val="24"/>
          <w:szCs w:val="24"/>
          <w:u w:val="single"/>
          <w:lang w:eastAsia="zh-CN"/>
        </w:rPr>
        <w:t>后一次性付清</w:t>
      </w:r>
      <w:r>
        <w:rPr>
          <w:rFonts w:hint="eastAsia" w:ascii="方正仿宋简体" w:hAnsi="微软雅黑" w:eastAsia="方正仿宋简体" w:cs="宋体"/>
          <w:sz w:val="24"/>
          <w:szCs w:val="24"/>
          <w:u w:val="single"/>
        </w:rPr>
        <w:t>。</w:t>
      </w:r>
    </w:p>
    <w:p>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pPr>
        <w:pStyle w:val="11"/>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pPr>
        <w:jc w:val="center"/>
        <w:rPr>
          <w:rFonts w:hint="eastAsia" w:ascii="宋体" w:hAnsi="宋体"/>
          <w:sz w:val="44"/>
          <w:szCs w:val="44"/>
        </w:rPr>
      </w:pPr>
      <w:r>
        <w:rPr>
          <w:rFonts w:hint="eastAsia" w:ascii="宋体" w:hAnsi="宋体"/>
          <w:sz w:val="44"/>
          <w:szCs w:val="44"/>
        </w:rPr>
        <w:t xml:space="preserve">                        （正本或副本）</w:t>
      </w:r>
    </w:p>
    <w:p>
      <w:pPr>
        <w:jc w:val="center"/>
        <w:rPr>
          <w:rFonts w:hint="eastAsia" w:ascii="宋体" w:hAnsi="宋体"/>
          <w:sz w:val="44"/>
          <w:szCs w:val="44"/>
        </w:rPr>
      </w:pPr>
    </w:p>
    <w:p>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pPr>
        <w:jc w:val="center"/>
        <w:rPr>
          <w:rFonts w:hint="eastAsia" w:ascii="微软雅黑" w:hAnsi="微软雅黑" w:eastAsia="微软雅黑" w:cs="Arial"/>
          <w:b/>
          <w:sz w:val="48"/>
          <w:szCs w:val="48"/>
        </w:rPr>
      </w:pPr>
    </w:p>
    <w:p>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pPr>
        <w:rPr>
          <w:rFonts w:hint="eastAsia" w:ascii="宋体" w:hAnsi="宋体" w:cs="Arial"/>
          <w:sz w:val="32"/>
          <w:szCs w:val="32"/>
        </w:rPr>
      </w:pPr>
    </w:p>
    <w:p>
      <w:pPr>
        <w:rPr>
          <w:rFonts w:hint="eastAsia" w:ascii="宋体" w:hAnsi="宋体" w:cs="Arial"/>
          <w:sz w:val="32"/>
          <w:szCs w:val="32"/>
        </w:rPr>
      </w:pPr>
    </w:p>
    <w:p>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jc w:val="center"/>
        <w:rPr>
          <w:rFonts w:hint="eastAsia" w:ascii="微软雅黑" w:hAnsi="微软雅黑" w:eastAsia="微软雅黑" w:cs="Arial"/>
          <w:sz w:val="24"/>
          <w:szCs w:val="24"/>
        </w:rPr>
      </w:pPr>
    </w:p>
    <w:p>
      <w:pPr>
        <w:jc w:val="center"/>
        <w:rPr>
          <w:rFonts w:hint="eastAsia" w:ascii="宋体" w:hAnsi="宋体" w:cs="Arial"/>
          <w:sz w:val="30"/>
          <w:szCs w:val="30"/>
        </w:rPr>
      </w:pPr>
    </w:p>
    <w:p>
      <w:pPr>
        <w:jc w:val="center"/>
        <w:rPr>
          <w:rFonts w:hint="eastAsia" w:ascii="宋体" w:hAnsi="宋体" w:cs="Arial"/>
          <w:sz w:val="30"/>
          <w:szCs w:val="30"/>
        </w:rPr>
      </w:pPr>
    </w:p>
    <w:p>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pPr>
        <w:rPr>
          <w:rFonts w:hint="eastAsia" w:ascii="宋体" w:hAnsi="宋体" w:cs="Arial"/>
          <w:sz w:val="30"/>
          <w:szCs w:val="30"/>
        </w:rPr>
      </w:pPr>
    </w:p>
    <w:p>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hint="eastAsia" w:ascii="宋体" w:hAnsi="宋体"/>
          <w:sz w:val="30"/>
          <w:szCs w:val="30"/>
        </w:rPr>
      </w:pPr>
    </w:p>
    <w:p>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hint="eastAsia" w:ascii="宋体" w:hAnsi="宋体"/>
          <w:sz w:val="30"/>
          <w:szCs w:val="30"/>
        </w:rPr>
      </w:pPr>
    </w:p>
    <w:p>
      <w:pPr>
        <w:spacing w:line="460" w:lineRule="exact"/>
        <w:ind w:firstLine="435"/>
        <w:rPr>
          <w:rFonts w:hint="eastAsia" w:ascii="微软雅黑" w:hAnsi="微软雅黑" w:eastAsia="微软雅黑"/>
          <w:sz w:val="24"/>
          <w:szCs w:val="24"/>
        </w:rPr>
      </w:pPr>
    </w:p>
    <w:p>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60" w:lineRule="exact"/>
        <w:ind w:firstLine="435"/>
        <w:jc w:val="center"/>
        <w:rPr>
          <w:rFonts w:hint="eastAsia" w:ascii="微软雅黑" w:hAnsi="微软雅黑" w:eastAsia="微软雅黑"/>
          <w:sz w:val="24"/>
          <w:szCs w:val="24"/>
        </w:rPr>
      </w:pPr>
    </w:p>
    <w:p>
      <w:pPr>
        <w:spacing w:line="460" w:lineRule="exact"/>
        <w:ind w:firstLine="435"/>
        <w:jc w:val="center"/>
        <w:rPr>
          <w:rFonts w:hint="eastAsia" w:ascii="微软雅黑" w:hAnsi="微软雅黑" w:eastAsia="微软雅黑"/>
          <w:sz w:val="24"/>
          <w:szCs w:val="24"/>
        </w:rPr>
      </w:pPr>
    </w:p>
    <w:p>
      <w:pPr>
        <w:spacing w:line="420" w:lineRule="exact"/>
        <w:jc w:val="center"/>
        <w:rPr>
          <w:rFonts w:hint="eastAsia" w:ascii="方正宋黑简体" w:hAnsi="宋体" w:eastAsia="方正宋黑简体" w:cs="黑体"/>
          <w:b/>
          <w:bCs/>
          <w:sz w:val="32"/>
          <w:szCs w:val="32"/>
        </w:rPr>
      </w:pPr>
      <w:bookmarkStart w:id="10" w:name="_Toc466549693"/>
    </w:p>
    <w:p>
      <w:pPr>
        <w:spacing w:line="420" w:lineRule="exact"/>
        <w:jc w:val="center"/>
        <w:rPr>
          <w:rFonts w:hint="eastAsia" w:ascii="方正宋黑简体" w:hAnsi="宋体" w:eastAsia="方正宋黑简体" w:cs="黑体"/>
          <w:b/>
          <w:bCs/>
          <w:sz w:val="32"/>
          <w:szCs w:val="32"/>
        </w:rPr>
      </w:pPr>
    </w:p>
    <w:p>
      <w:pPr>
        <w:spacing w:line="420" w:lineRule="exact"/>
        <w:rPr>
          <w:rFonts w:hint="eastAsia" w:ascii="方正宋黑简体" w:hAnsi="宋体" w:eastAsia="方正宋黑简体" w:cs="黑体"/>
          <w:b/>
          <w:bCs/>
          <w:sz w:val="32"/>
          <w:szCs w:val="32"/>
        </w:rPr>
      </w:pP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pPr>
        <w:spacing w:line="360" w:lineRule="auto"/>
        <w:rPr>
          <w:rFonts w:hint="eastAsia" w:ascii="仿宋" w:hAnsi="仿宋" w:eastAsia="仿宋" w:cs="Arial"/>
          <w:sz w:val="30"/>
          <w:szCs w:val="30"/>
        </w:rPr>
      </w:pPr>
    </w:p>
    <w:p>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pPr>
        <w:spacing w:line="240" w:lineRule="atLeast"/>
        <w:rPr>
          <w:rFonts w:hint="eastAsia" w:ascii="仿宋" w:hAnsi="仿宋" w:eastAsia="仿宋" w:cs="Arial"/>
          <w:sz w:val="30"/>
          <w:szCs w:val="30"/>
        </w:rPr>
      </w:pPr>
    </w:p>
    <w:p>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附件：供应商法定代表人、被授权代表人身份证复印件。</w:t>
      </w:r>
    </w:p>
    <w:p>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pPr>
        <w:spacing w:line="360" w:lineRule="auto"/>
        <w:rPr>
          <w:rFonts w:hint="eastAsia"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bookmarkStart w:id="18" w:name="_GoBack"/>
      <w:bookmarkEnd w:id="18"/>
      <w:r>
        <w:rPr>
          <w:rFonts w:hint="eastAsia" w:ascii="仿宋" w:hAnsi="仿宋" w:eastAsia="仿宋" w:cs="Arial"/>
          <w:sz w:val="30"/>
          <w:szCs w:val="30"/>
          <w:lang w:eastAsia="zh-CN"/>
        </w:rPr>
        <w:t>科室</w:t>
      </w:r>
      <w:r>
        <w:rPr>
          <w:rFonts w:hint="eastAsia" w:ascii="仿宋" w:hAnsi="仿宋" w:eastAsia="仿宋" w:cs="Arial"/>
          <w:sz w:val="30"/>
          <w:szCs w:val="30"/>
        </w:rPr>
        <w:t>）</w:t>
      </w:r>
    </w:p>
    <w:p>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1、按询价文件规定提供交付的货物（包括安装调试售后服务等工作）投标</w:t>
      </w:r>
      <w:r>
        <w:rPr>
          <w:rFonts w:hint="eastAsia" w:ascii="仿宋" w:hAnsi="仿宋" w:eastAsia="仿宋" w:cs="Arial"/>
          <w:sz w:val="30"/>
          <w:szCs w:val="30"/>
          <w:lang w:val="en-US" w:eastAsia="zh-CN"/>
        </w:rPr>
        <w:t>报</w:t>
      </w:r>
      <w:r>
        <w:rPr>
          <w:rFonts w:hint="eastAsia" w:ascii="仿宋" w:hAnsi="仿宋" w:eastAsia="仿宋" w:cs="Arial"/>
          <w:sz w:val="30"/>
          <w:szCs w:val="30"/>
        </w:rPr>
        <w:t>价为（大写）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pPr>
        <w:spacing w:line="360" w:lineRule="auto"/>
        <w:ind w:firstLine="645"/>
        <w:rPr>
          <w:rFonts w:hint="eastAsia" w:ascii="仿宋" w:hAnsi="仿宋" w:eastAsia="仿宋" w:cs="Arial"/>
          <w:sz w:val="30"/>
          <w:szCs w:val="30"/>
        </w:rPr>
      </w:pP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hint="eastAsia" w:ascii="仿宋" w:hAnsi="仿宋" w:eastAsia="仿宋" w:cs="Arial"/>
          <w:sz w:val="30"/>
          <w:szCs w:val="30"/>
        </w:rPr>
      </w:pPr>
    </w:p>
    <w:p>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pPr>
        <w:widowControl/>
        <w:numPr>
          <w:ilvl w:val="0"/>
          <w:numId w:val="8"/>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pPr>
        <w:pStyle w:val="48"/>
        <w:spacing w:line="360" w:lineRule="exact"/>
        <w:rPr>
          <w:rFonts w:hint="eastAsia" w:ascii="宋体" w:hAnsi="宋体"/>
          <w:color w:val="000000"/>
          <w:kern w:val="2"/>
          <w:sz w:val="28"/>
          <w:szCs w:val="28"/>
        </w:rPr>
      </w:pPr>
    </w:p>
    <w:p>
      <w:pPr>
        <w:pStyle w:val="48"/>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pPr>
        <w:rPr>
          <w:rFonts w:hint="eastAsia" w:ascii="方正宋黑简体" w:hAnsi="宋体" w:eastAsia="方正宋黑简体" w:cs="黑体"/>
          <w:b/>
          <w:bCs/>
          <w:sz w:val="32"/>
          <w:szCs w:val="32"/>
        </w:rPr>
      </w:pPr>
    </w:p>
    <w:p>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3"/>
    </w:p>
    <w:p>
      <w:pPr>
        <w:rPr>
          <w:rFonts w:hint="eastAsia" w:ascii="宋体" w:hAnsi="宋体"/>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noWrap w:val="0"/>
            <w:vAlign w:val="center"/>
          </w:tcPr>
          <w:p>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noWrap w:val="0"/>
            <w:vAlign w:val="center"/>
          </w:tcPr>
          <w:p>
            <w:pPr>
              <w:spacing w:line="520" w:lineRule="exact"/>
              <w:rPr>
                <w:rFonts w:hint="eastAsia" w:ascii="微软雅黑" w:hAnsi="微软雅黑" w:eastAsia="微软雅黑"/>
                <w:sz w:val="24"/>
                <w:szCs w:val="24"/>
                <w:lang w:eastAsia="zh-CN"/>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4037" w:type="dxa"/>
            <w:noWrap w:val="0"/>
            <w:vAlign w:val="center"/>
          </w:tcPr>
          <w:p>
            <w:pPr>
              <w:tabs>
                <w:tab w:val="left" w:pos="1106"/>
              </w:tabs>
              <w:spacing w:line="520" w:lineRule="exact"/>
              <w:jc w:val="left"/>
              <w:rPr>
                <w:rFonts w:hint="eastAsia" w:ascii="微软雅黑" w:hAnsi="微软雅黑" w:eastAsia="微软雅黑"/>
                <w:sz w:val="24"/>
                <w:szCs w:val="24"/>
                <w:lang w:eastAsia="zh-CN"/>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c>
          <w:tcPr>
            <w:tcW w:w="968" w:type="dxa"/>
            <w:noWrap w:val="0"/>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noWrap w:val="0"/>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tabs>
          <w:tab w:val="left" w:pos="630"/>
        </w:tabs>
        <w:ind w:firstLine="630"/>
        <w:rPr>
          <w:rFonts w:hint="eastAsia" w:ascii="宋体" w:hAnsi="宋体"/>
          <w:sz w:val="28"/>
        </w:rPr>
      </w:pPr>
    </w:p>
    <w:p>
      <w:pPr>
        <w:tabs>
          <w:tab w:val="left" w:pos="630"/>
        </w:tabs>
        <w:ind w:firstLine="630"/>
        <w:rPr>
          <w:rFonts w:hint="eastAsia" w:ascii="宋体" w:hAnsi="宋体"/>
          <w:sz w:val="28"/>
        </w:rPr>
        <w:sectPr>
          <w:pgSz w:w="11906" w:h="16838"/>
          <w:pgMar w:top="1440" w:right="1803" w:bottom="1440" w:left="1803" w:header="851" w:footer="992" w:gutter="0"/>
          <w:cols w:space="720" w:num="1"/>
          <w:rtlGutter w:val="0"/>
          <w:docGrid w:type="lines" w:linePitch="319" w:charSpace="0"/>
        </w:sectPr>
      </w:pPr>
    </w:p>
    <w:p>
      <w:pPr>
        <w:spacing w:line="420" w:lineRule="exact"/>
        <w:jc w:val="center"/>
        <w:outlineLvl w:val="1"/>
        <w:rPr>
          <w:rFonts w:hint="eastAsia" w:ascii="方正宋黑简体" w:hAnsi="宋体" w:eastAsia="方正宋黑简体" w:cs="黑体"/>
          <w:b/>
          <w:bCs/>
          <w:sz w:val="32"/>
          <w:szCs w:val="32"/>
        </w:rPr>
      </w:pPr>
      <w:bookmarkStart w:id="14" w:name="_Toc466549697"/>
      <w:bookmarkStart w:id="15" w:name="_Toc516240339"/>
      <w:bookmarkStart w:id="16" w:name="_Toc516240286"/>
      <w:r>
        <w:rPr>
          <w:rFonts w:hint="eastAsia" w:ascii="方正宋黑简体" w:hAnsi="宋体" w:eastAsia="方正宋黑简体" w:cs="黑体"/>
          <w:b/>
          <w:bCs/>
          <w:sz w:val="32"/>
          <w:szCs w:val="32"/>
        </w:rPr>
        <w:t>五、响应表</w:t>
      </w:r>
      <w:bookmarkEnd w:id="14"/>
      <w:bookmarkEnd w:id="15"/>
      <w:bookmarkEnd w:id="16"/>
    </w:p>
    <w:p>
      <w:pPr>
        <w:pStyle w:val="8"/>
        <w:rPr>
          <w:rFonts w:hint="eastAsia" w:ascii="宋体" w:hAnsi="宋体" w:eastAsia="宋体" w:cs="宋体"/>
          <w:b/>
          <w:bCs/>
          <w:sz w:val="28"/>
          <w:szCs w:val="28"/>
          <w:lang w:val="en-US" w:eastAsia="zh-CN"/>
        </w:rPr>
      </w:pPr>
      <w:bookmarkStart w:id="17" w:name="_Toc466549698"/>
      <w:r>
        <w:rPr>
          <w:rFonts w:hint="eastAsia" w:ascii="宋体" w:hAnsi="宋体" w:eastAsia="宋体" w:cs="宋体"/>
          <w:b/>
          <w:bCs/>
          <w:sz w:val="28"/>
          <w:szCs w:val="28"/>
          <w:lang w:val="en-US" w:eastAsia="zh-CN"/>
        </w:rPr>
        <w:t>5.1商务响应表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5"/>
        <w:gridCol w:w="4228"/>
        <w:gridCol w:w="1167"/>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4228"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1167"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1436"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付款方式</w:t>
            </w:r>
          </w:p>
        </w:tc>
        <w:tc>
          <w:tcPr>
            <w:tcW w:w="4228" w:type="dxa"/>
            <w:noWrap w:val="0"/>
            <w:vAlign w:val="center"/>
          </w:tcPr>
          <w:p>
            <w:pPr>
              <w:spacing w:before="27" w:line="360" w:lineRule="auto"/>
              <w:rPr>
                <w:rFonts w:hint="eastAsia" w:ascii="宋体" w:hAnsi="宋体" w:eastAsia="宋体" w:cs="宋体"/>
                <w:color w:val="000000"/>
                <w:kern w:val="0"/>
                <w:sz w:val="21"/>
                <w:szCs w:val="21"/>
                <w:lang w:val="en-US" w:eastAsia="zh-CN" w:bidi="ar"/>
              </w:rPr>
            </w:pPr>
            <w:r>
              <w:rPr>
                <w:rFonts w:ascii="宋体" w:hAnsi="宋体" w:cs="宋体"/>
                <w:sz w:val="21"/>
                <w:szCs w:val="21"/>
              </w:rPr>
              <w:t>验收</w:t>
            </w:r>
            <w:r>
              <w:rPr>
                <w:rFonts w:hint="eastAsia" w:ascii="宋体" w:hAnsi="宋体" w:cs="宋体"/>
                <w:sz w:val="21"/>
                <w:szCs w:val="21"/>
                <w:lang w:val="en-US" w:eastAsia="zh-CN"/>
              </w:rPr>
              <w:t>合格</w:t>
            </w:r>
            <w:r>
              <w:rPr>
                <w:rFonts w:ascii="宋体" w:hAnsi="宋体" w:cs="宋体"/>
                <w:sz w:val="21"/>
                <w:szCs w:val="21"/>
              </w:rPr>
              <w:t>后一次性付清</w:t>
            </w:r>
          </w:p>
        </w:tc>
        <w:tc>
          <w:tcPr>
            <w:tcW w:w="1167" w:type="dxa"/>
            <w:noWrap w:val="0"/>
            <w:vAlign w:val="center"/>
          </w:tcPr>
          <w:p>
            <w:pPr>
              <w:pStyle w:val="8"/>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供货及安装地点</w:t>
            </w:r>
          </w:p>
        </w:tc>
        <w:tc>
          <w:tcPr>
            <w:tcW w:w="4228" w:type="dxa"/>
            <w:noWrap w:val="0"/>
            <w:vAlign w:val="center"/>
          </w:tcPr>
          <w:p>
            <w:pPr>
              <w:spacing w:line="360" w:lineRule="auto"/>
              <w:jc w:val="both"/>
              <w:rPr>
                <w:rFonts w:hint="eastAsia" w:ascii="宋体" w:hAnsi="宋体" w:eastAsia="宋体" w:cs="宋体"/>
                <w:color w:val="000000"/>
                <w:kern w:val="0"/>
                <w:sz w:val="21"/>
                <w:szCs w:val="21"/>
                <w:lang w:val="en-US" w:eastAsia="zh-CN" w:bidi="ar"/>
              </w:rPr>
            </w:pPr>
            <w:r>
              <w:rPr>
                <w:rFonts w:ascii="宋体" w:hAnsi="宋体" w:eastAsia="宋体" w:cs="宋体"/>
                <w:sz w:val="21"/>
                <w:szCs w:val="21"/>
                <w:lang w:eastAsia="en-US"/>
              </w:rPr>
              <w:t>阜阳</w:t>
            </w:r>
            <w:r>
              <w:rPr>
                <w:rFonts w:hint="eastAsia" w:ascii="宋体" w:hAnsi="宋体" w:eastAsia="宋体" w:cs="宋体"/>
                <w:sz w:val="21"/>
                <w:szCs w:val="21"/>
                <w:lang w:val="en-US" w:eastAsia="zh-CN"/>
              </w:rPr>
              <w:t>工业经济学校</w:t>
            </w:r>
          </w:p>
        </w:tc>
        <w:tc>
          <w:tcPr>
            <w:tcW w:w="1167" w:type="dxa"/>
            <w:noWrap w:val="0"/>
            <w:vAlign w:val="center"/>
          </w:tcPr>
          <w:p>
            <w:pPr>
              <w:pStyle w:val="8"/>
              <w:jc w:val="both"/>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both"/>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3</w:t>
            </w:r>
          </w:p>
        </w:tc>
        <w:tc>
          <w:tcPr>
            <w:tcW w:w="1235" w:type="dxa"/>
            <w:noWrap w:val="0"/>
            <w:vAlign w:val="center"/>
          </w:tcPr>
          <w:p>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供货期限</w:t>
            </w:r>
          </w:p>
        </w:tc>
        <w:tc>
          <w:tcPr>
            <w:tcW w:w="4228" w:type="dxa"/>
            <w:noWrap w:val="0"/>
            <w:vAlign w:val="center"/>
          </w:tcPr>
          <w:p>
            <w:pPr>
              <w:pStyle w:val="55"/>
              <w:tabs>
                <w:tab w:val="left" w:pos="3063"/>
              </w:tabs>
              <w:spacing w:line="360" w:lineRule="auto"/>
              <w:ind w:left="120" w:leftChars="0"/>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合同约定</w:t>
            </w:r>
          </w:p>
        </w:tc>
        <w:tc>
          <w:tcPr>
            <w:tcW w:w="1167" w:type="dxa"/>
            <w:noWrap w:val="0"/>
            <w:vAlign w:val="center"/>
          </w:tcPr>
          <w:p>
            <w:pPr>
              <w:pStyle w:val="8"/>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w:t>
            </w:r>
          </w:p>
        </w:tc>
        <w:tc>
          <w:tcPr>
            <w:tcW w:w="1235" w:type="dxa"/>
            <w:noWrap w:val="0"/>
            <w:vAlign w:val="center"/>
          </w:tcPr>
          <w:p>
            <w:pPr>
              <w:pStyle w:val="8"/>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售后服务</w:t>
            </w:r>
          </w:p>
        </w:tc>
        <w:tc>
          <w:tcPr>
            <w:tcW w:w="4228" w:type="dxa"/>
            <w:noWrap w:val="0"/>
            <w:vAlign w:val="center"/>
          </w:tcPr>
          <w:p>
            <w:pPr>
              <w:pStyle w:val="55"/>
              <w:tabs>
                <w:tab w:val="left" w:pos="3544"/>
              </w:tabs>
              <w:spacing w:line="360" w:lineRule="auto"/>
              <w:ind w:left="120" w:leftChars="0"/>
              <w:rPr>
                <w:rFonts w:hint="default" w:ascii="宋体" w:hAnsi="宋体" w:eastAsia="宋体" w:cs="宋体"/>
                <w:color w:val="000000"/>
                <w:kern w:val="0"/>
                <w:sz w:val="21"/>
                <w:szCs w:val="21"/>
                <w:lang w:val="en-US" w:eastAsia="zh-CN" w:bidi="ar"/>
              </w:rPr>
            </w:pPr>
            <w:r>
              <w:rPr>
                <w:rFonts w:hint="default" w:ascii="宋体" w:hAnsi="宋体" w:eastAsia="宋体" w:cs="宋体"/>
                <w:color w:val="000000"/>
                <w:kern w:val="0"/>
                <w:sz w:val="21"/>
                <w:szCs w:val="21"/>
                <w:lang w:val="en-US" w:eastAsia="zh-CN" w:bidi="ar"/>
              </w:rPr>
              <w:t>免费运输及搬运到指定位置</w:t>
            </w:r>
          </w:p>
        </w:tc>
        <w:tc>
          <w:tcPr>
            <w:tcW w:w="1167" w:type="dxa"/>
            <w:noWrap w:val="0"/>
            <w:vAlign w:val="center"/>
          </w:tcPr>
          <w:p>
            <w:pPr>
              <w:pStyle w:val="8"/>
              <w:jc w:val="center"/>
              <w:rPr>
                <w:rFonts w:hint="eastAsia" w:ascii="宋体" w:hAnsi="宋体" w:eastAsia="宋体" w:cs="宋体"/>
                <w:color w:val="000000"/>
                <w:kern w:val="0"/>
                <w:sz w:val="21"/>
                <w:szCs w:val="21"/>
                <w:lang w:val="en-US" w:eastAsia="zh-CN" w:bidi="ar"/>
              </w:rPr>
            </w:pPr>
          </w:p>
        </w:tc>
        <w:tc>
          <w:tcPr>
            <w:tcW w:w="1436" w:type="dxa"/>
            <w:noWrap w:val="0"/>
            <w:vAlign w:val="center"/>
          </w:tcPr>
          <w:p>
            <w:pPr>
              <w:pStyle w:val="8"/>
              <w:jc w:val="center"/>
              <w:rPr>
                <w:rFonts w:hint="eastAsia" w:ascii="宋体" w:hAnsi="宋体" w:eastAsia="宋体" w:cs="宋体"/>
                <w:color w:val="000000"/>
                <w:kern w:val="0"/>
                <w:sz w:val="21"/>
                <w:szCs w:val="21"/>
                <w:lang w:val="en-US" w:eastAsia="zh-CN" w:bidi="ar"/>
              </w:rPr>
            </w:pPr>
          </w:p>
        </w:tc>
      </w:tr>
    </w:tbl>
    <w:p>
      <w:pPr>
        <w:pStyle w:val="8"/>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5.2技术响应表 </w:t>
      </w:r>
    </w:p>
    <w:tbl>
      <w:tblPr>
        <w:tblStyle w:val="16"/>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询价文件要求</w:t>
            </w:r>
          </w:p>
        </w:tc>
        <w:tc>
          <w:tcPr>
            <w:tcW w:w="2599" w:type="dxa"/>
            <w:gridSpan w:val="2"/>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pPr>
              <w:rPr>
                <w:rFonts w:hint="eastAsia" w:ascii="宋体" w:hAnsi="宋体" w:eastAsia="宋体" w:cs="宋体"/>
                <w:color w:val="000000"/>
                <w:kern w:val="0"/>
                <w:sz w:val="21"/>
                <w:szCs w:val="21"/>
                <w:lang w:val="en-US" w:eastAsia="zh-CN" w:bidi="ar"/>
              </w:rPr>
            </w:pPr>
          </w:p>
        </w:tc>
        <w:tc>
          <w:tcPr>
            <w:tcW w:w="2340"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hint="eastAsia" w:ascii="仿宋" w:hAnsi="仿宋" w:eastAsia="仿宋" w:cs="Arial"/>
                <w:sz w:val="30"/>
                <w:szCs w:val="30"/>
                <w:lang w:val="en-US" w:eastAsia="zh-CN"/>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hint="eastAsia" w:ascii="宋体" w:hAnsi="宋体" w:eastAsia="宋体" w:cs="宋体"/>
                <w:sz w:val="21"/>
                <w:szCs w:val="21"/>
                <w:lang w:val="en-US" w:eastAsia="zh-CN"/>
              </w:rPr>
            </w:pPr>
          </w:p>
        </w:tc>
        <w:tc>
          <w:tcPr>
            <w:tcW w:w="1560" w:type="dxa"/>
            <w:noWrap w:val="0"/>
            <w:vAlign w:val="center"/>
          </w:tcPr>
          <w:p>
            <w:pPr>
              <w:rPr>
                <w:rFonts w:hint="eastAsia" w:ascii="宋体" w:hAnsi="宋体" w:eastAsia="宋体" w:cs="宋体"/>
                <w:sz w:val="21"/>
                <w:szCs w:val="21"/>
                <w:lang w:val="en-US" w:eastAsia="zh-CN"/>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top"/>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pPr>
              <w:jc w:val="center"/>
              <w:rPr>
                <w:rFonts w:ascii="仿宋" w:hAnsi="仿宋" w:eastAsia="仿宋" w:cs="Arial"/>
                <w:sz w:val="30"/>
                <w:szCs w:val="30"/>
              </w:rPr>
            </w:pPr>
          </w:p>
        </w:tc>
        <w:tc>
          <w:tcPr>
            <w:tcW w:w="1560" w:type="dxa"/>
            <w:noWrap w:val="0"/>
            <w:vAlign w:val="center"/>
          </w:tcPr>
          <w:p>
            <w:pPr>
              <w:rPr>
                <w:rFonts w:ascii="仿宋" w:hAnsi="仿宋" w:eastAsia="仿宋" w:cs="Arial"/>
                <w:sz w:val="30"/>
                <w:szCs w:val="30"/>
              </w:rPr>
            </w:pPr>
          </w:p>
        </w:tc>
        <w:tc>
          <w:tcPr>
            <w:tcW w:w="2340" w:type="dxa"/>
            <w:noWrap w:val="0"/>
            <w:vAlign w:val="center"/>
          </w:tcPr>
          <w:p>
            <w:pPr>
              <w:rPr>
                <w:rFonts w:ascii="仿宋" w:hAnsi="仿宋" w:eastAsia="仿宋" w:cs="Arial"/>
                <w:sz w:val="30"/>
                <w:szCs w:val="30"/>
              </w:rPr>
            </w:pPr>
          </w:p>
        </w:tc>
        <w:tc>
          <w:tcPr>
            <w:tcW w:w="641" w:type="dxa"/>
            <w:noWrap w:val="0"/>
            <w:vAlign w:val="center"/>
          </w:tcPr>
          <w:p>
            <w:pPr>
              <w:jc w:val="center"/>
              <w:rPr>
                <w:rFonts w:ascii="仿宋" w:hAnsi="仿宋" w:eastAsia="仿宋" w:cs="Arial"/>
                <w:sz w:val="30"/>
                <w:szCs w:val="30"/>
              </w:rPr>
            </w:pPr>
          </w:p>
        </w:tc>
        <w:tc>
          <w:tcPr>
            <w:tcW w:w="1867" w:type="dxa"/>
            <w:noWrap w:val="0"/>
            <w:vAlign w:val="top"/>
          </w:tcPr>
          <w:p>
            <w:pPr>
              <w:rPr>
                <w:rFonts w:ascii="仿宋" w:hAnsi="仿宋" w:eastAsia="仿宋" w:cs="Arial"/>
                <w:sz w:val="30"/>
                <w:szCs w:val="30"/>
              </w:rPr>
            </w:pPr>
          </w:p>
        </w:tc>
        <w:tc>
          <w:tcPr>
            <w:tcW w:w="732" w:type="dxa"/>
            <w:noWrap w:val="0"/>
            <w:vAlign w:val="top"/>
          </w:tcPr>
          <w:p>
            <w:pPr>
              <w:rPr>
                <w:rFonts w:ascii="仿宋" w:hAnsi="仿宋" w:eastAsia="仿宋" w:cs="Arial"/>
                <w:sz w:val="30"/>
                <w:szCs w:val="30"/>
              </w:rPr>
            </w:pPr>
          </w:p>
        </w:tc>
        <w:tc>
          <w:tcPr>
            <w:tcW w:w="900" w:type="dxa"/>
            <w:noWrap w:val="0"/>
            <w:vAlign w:val="center"/>
          </w:tcPr>
          <w:p>
            <w:pPr>
              <w:rPr>
                <w:rFonts w:ascii="仿宋" w:hAnsi="仿宋" w:eastAsia="仿宋" w:cs="Arial"/>
                <w:sz w:val="30"/>
                <w:szCs w:val="30"/>
              </w:rPr>
            </w:pPr>
          </w:p>
        </w:tc>
      </w:tr>
    </w:tbl>
    <w:p>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2、供应商必须根据自己所投产品与“询价文件要求”的差异情况，实事求是地填写“响应情况”（优于、满足、不满足），并将这些差异内容用加粗的字体显示出来。</w:t>
      </w: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lang w:val="en-US" w:eastAsia="zh-CN"/>
        </w:rPr>
      </w:pPr>
    </w:p>
    <w:p>
      <w:pPr>
        <w:tabs>
          <w:tab w:val="left" w:pos="1815"/>
        </w:tabs>
        <w:jc w:val="center"/>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六</w:t>
      </w:r>
      <w:r>
        <w:rPr>
          <w:rFonts w:hint="eastAsia" w:ascii="方正宋黑简体" w:hAnsi="宋体" w:eastAsia="方正宋黑简体" w:cs="黑体"/>
          <w:b/>
          <w:bCs/>
          <w:sz w:val="36"/>
          <w:szCs w:val="36"/>
        </w:rPr>
        <w:t>、资格证明等材料</w:t>
      </w:r>
      <w:bookmarkEnd w:id="17"/>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ascii="仿宋" w:hAnsi="仿宋" w:eastAsia="仿宋" w:cs="Arial"/>
          <w:sz w:val="30"/>
          <w:szCs w:val="30"/>
        </w:rPr>
      </w:pPr>
    </w:p>
    <w:p>
      <w:pPr>
        <w:pStyle w:val="8"/>
        <w:rPr>
          <w:rFonts w:hint="eastAsia"/>
        </w:rPr>
      </w:pPr>
    </w:p>
    <w:p>
      <w:pPr>
        <w:pStyle w:val="15"/>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七、</w:t>
      </w:r>
      <w:r>
        <w:rPr>
          <w:rFonts w:hint="eastAsia" w:ascii="黑体" w:hAnsi="黑体" w:eastAsia="黑体" w:cs="黑体"/>
          <w:color w:val="000000"/>
          <w:sz w:val="36"/>
          <w:szCs w:val="36"/>
        </w:rPr>
        <w:t>供应商认为需要补充的其他内容</w:t>
      </w:r>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pStyle w:val="15"/>
        <w:ind w:firstLine="560"/>
        <w:rPr>
          <w:rFonts w:hint="eastAsia" w:ascii="宋体" w:hAnsi="宋体" w:cs="仿宋_GB2312"/>
          <w:kern w:val="0"/>
          <w:sz w:val="28"/>
          <w:szCs w:val="28"/>
        </w:rPr>
      </w:pPr>
    </w:p>
    <w:p>
      <w:pPr>
        <w:autoSpaceDE w:val="0"/>
        <w:autoSpaceDN w:val="0"/>
        <w:adjustRightInd w:val="0"/>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pPr>
        <w:pStyle w:val="8"/>
        <w:rPr>
          <w:rFonts w:hint="eastAsia" w:ascii="宋体" w:hAnsi="宋体" w:cs="仿宋_GB2312"/>
          <w:kern w:val="0"/>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大黑简体">
    <w:altName w:val="黑体"/>
    <w:panose1 w:val="02010601030101010101"/>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rFonts w:hint="default"/>
        <w:lang w:val="zh-CN"/>
      </w:rPr>
      <w:t>13</w:t>
    </w:r>
    <w:r>
      <w:fldChar w:fldCharType="end"/>
    </w:r>
  </w:p>
  <w:p>
    <w:pPr>
      <w:pStyle w:val="12"/>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highlight w:val="white"/>
      </w:rPr>
      <w:instrText xml:space="preserve">PAGE  </w:instrText>
    </w:r>
    <w:r>
      <w:fldChar w:fldCharType="separate"/>
    </w:r>
    <w:r>
      <w:rPr>
        <w:rStyle w:val="20"/>
        <w:highlight w:val="white"/>
      </w:rPr>
      <w:t>22</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A0C10"/>
    <w:multiLevelType w:val="singleLevel"/>
    <w:tmpl w:val="969A0C10"/>
    <w:lvl w:ilvl="0" w:tentative="0">
      <w:start w:val="7"/>
      <w:numFmt w:val="chineseCounting"/>
      <w:suff w:val="nothing"/>
      <w:lvlText w:val="%1、"/>
      <w:lvlJc w:val="left"/>
      <w:rPr>
        <w:rFonts w:hint="eastAsia"/>
      </w:rPr>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CB61E517"/>
    <w:multiLevelType w:val="singleLevel"/>
    <w:tmpl w:val="CB61E517"/>
    <w:lvl w:ilvl="0" w:tentative="0">
      <w:start w:val="2"/>
      <w:numFmt w:val="chineseCounting"/>
      <w:suff w:val="nothing"/>
      <w:lvlText w:val="%1、"/>
      <w:lvlJc w:val="left"/>
      <w:rPr>
        <w:rFonts w:hint="eastAsia"/>
      </w:rPr>
    </w:lvl>
  </w:abstractNum>
  <w:abstractNum w:abstractNumId="3">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5"/>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43457AD"/>
    <w:multiLevelType w:val="singleLevel"/>
    <w:tmpl w:val="243457AD"/>
    <w:lvl w:ilvl="0" w:tentative="0">
      <w:start w:val="5"/>
      <w:numFmt w:val="chineseCounting"/>
      <w:suff w:val="space"/>
      <w:lvlText w:val="第%1条"/>
      <w:lvlJc w:val="left"/>
      <w:rPr>
        <w:rFonts w:hint="eastAsia"/>
      </w:rPr>
    </w:lvl>
  </w:abstractNum>
  <w:abstractNum w:abstractNumId="6">
    <w:nsid w:val="78760E7A"/>
    <w:multiLevelType w:val="multilevel"/>
    <w:tmpl w:val="78760E7A"/>
    <w:lvl w:ilvl="0" w:tentative="0">
      <w:start w:val="1"/>
      <w:numFmt w:val="decimal"/>
      <w:pStyle w:val="3"/>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2"/>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7">
    <w:nsid w:val="79D27C3C"/>
    <w:multiLevelType w:val="singleLevel"/>
    <w:tmpl w:val="79D27C3C"/>
    <w:lvl w:ilvl="0" w:tentative="0">
      <w:start w:val="1"/>
      <w:numFmt w:val="decimal"/>
      <w:suff w:val="nothing"/>
      <w:lvlText w:val="%1、"/>
      <w:lvlJc w:val="left"/>
    </w:lvl>
  </w:abstractNum>
  <w:num w:numId="1">
    <w:abstractNumId w:val="6"/>
  </w:num>
  <w:num w:numId="2">
    <w:abstractNumId w:val="4"/>
  </w:num>
  <w:num w:numId="3">
    <w:abstractNumId w:val="3"/>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2"/>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7"/>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A3902"/>
    <w:rsid w:val="00CF0894"/>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C0E48C0"/>
    <w:rsid w:val="0C523F46"/>
    <w:rsid w:val="0C60797D"/>
    <w:rsid w:val="0D056FE1"/>
    <w:rsid w:val="0D8869BF"/>
    <w:rsid w:val="0D8963C6"/>
    <w:rsid w:val="0DDF37E8"/>
    <w:rsid w:val="0DF1622F"/>
    <w:rsid w:val="0E1B2B7A"/>
    <w:rsid w:val="0EF1740E"/>
    <w:rsid w:val="0F674C19"/>
    <w:rsid w:val="0FAE53AF"/>
    <w:rsid w:val="10444943"/>
    <w:rsid w:val="105B2068"/>
    <w:rsid w:val="10996853"/>
    <w:rsid w:val="10F3192B"/>
    <w:rsid w:val="11346136"/>
    <w:rsid w:val="11636F76"/>
    <w:rsid w:val="119E6098"/>
    <w:rsid w:val="11C15BE4"/>
    <w:rsid w:val="12323219"/>
    <w:rsid w:val="13394891"/>
    <w:rsid w:val="135E0A08"/>
    <w:rsid w:val="13737785"/>
    <w:rsid w:val="14271296"/>
    <w:rsid w:val="148A7C64"/>
    <w:rsid w:val="150B3540"/>
    <w:rsid w:val="153B0F5F"/>
    <w:rsid w:val="155E0A73"/>
    <w:rsid w:val="156E5053"/>
    <w:rsid w:val="16033F5F"/>
    <w:rsid w:val="160D36B3"/>
    <w:rsid w:val="16AE4D35"/>
    <w:rsid w:val="16CF3420"/>
    <w:rsid w:val="16D34400"/>
    <w:rsid w:val="1774419E"/>
    <w:rsid w:val="18011A04"/>
    <w:rsid w:val="184661A4"/>
    <w:rsid w:val="186E01E8"/>
    <w:rsid w:val="18C1155E"/>
    <w:rsid w:val="19092317"/>
    <w:rsid w:val="192A52EE"/>
    <w:rsid w:val="193D2E94"/>
    <w:rsid w:val="199C6BEB"/>
    <w:rsid w:val="19C64A71"/>
    <w:rsid w:val="1A056F16"/>
    <w:rsid w:val="1A1475A7"/>
    <w:rsid w:val="1A433C74"/>
    <w:rsid w:val="1A4728B9"/>
    <w:rsid w:val="1B59696D"/>
    <w:rsid w:val="1B79759A"/>
    <w:rsid w:val="1C1C55F5"/>
    <w:rsid w:val="1CE64A24"/>
    <w:rsid w:val="1D00341D"/>
    <w:rsid w:val="1D240295"/>
    <w:rsid w:val="1D355DD2"/>
    <w:rsid w:val="1D383311"/>
    <w:rsid w:val="1DF0621A"/>
    <w:rsid w:val="1DF7718A"/>
    <w:rsid w:val="1E085E44"/>
    <w:rsid w:val="1E33060E"/>
    <w:rsid w:val="1E3F54B5"/>
    <w:rsid w:val="1E8623DD"/>
    <w:rsid w:val="1E90116F"/>
    <w:rsid w:val="1EC116BA"/>
    <w:rsid w:val="1EDA6E4E"/>
    <w:rsid w:val="1F2A39F0"/>
    <w:rsid w:val="1F377859"/>
    <w:rsid w:val="1F4F10CC"/>
    <w:rsid w:val="1F501C38"/>
    <w:rsid w:val="1F7149E1"/>
    <w:rsid w:val="1F7E3949"/>
    <w:rsid w:val="20436C35"/>
    <w:rsid w:val="2061042B"/>
    <w:rsid w:val="20866008"/>
    <w:rsid w:val="20C27929"/>
    <w:rsid w:val="21D30048"/>
    <w:rsid w:val="220540CF"/>
    <w:rsid w:val="22656FC7"/>
    <w:rsid w:val="22B87C16"/>
    <w:rsid w:val="22E416E1"/>
    <w:rsid w:val="22FC6B29"/>
    <w:rsid w:val="22FD56D5"/>
    <w:rsid w:val="232E579E"/>
    <w:rsid w:val="23A50844"/>
    <w:rsid w:val="243F7326"/>
    <w:rsid w:val="24405997"/>
    <w:rsid w:val="24B67060"/>
    <w:rsid w:val="24BD21A8"/>
    <w:rsid w:val="25234B61"/>
    <w:rsid w:val="255D2B9E"/>
    <w:rsid w:val="25E20F82"/>
    <w:rsid w:val="26246562"/>
    <w:rsid w:val="26B324DC"/>
    <w:rsid w:val="26C528ED"/>
    <w:rsid w:val="273253EF"/>
    <w:rsid w:val="27480DCD"/>
    <w:rsid w:val="27836BB9"/>
    <w:rsid w:val="28393305"/>
    <w:rsid w:val="28A022BB"/>
    <w:rsid w:val="28F80CE6"/>
    <w:rsid w:val="296262A9"/>
    <w:rsid w:val="29C54E03"/>
    <w:rsid w:val="2A5C1DDB"/>
    <w:rsid w:val="2A644DCB"/>
    <w:rsid w:val="2AC77996"/>
    <w:rsid w:val="2ACA7759"/>
    <w:rsid w:val="2B024D92"/>
    <w:rsid w:val="2BBB72E9"/>
    <w:rsid w:val="2BE3238B"/>
    <w:rsid w:val="2C5622CC"/>
    <w:rsid w:val="2D194365"/>
    <w:rsid w:val="2D1C6606"/>
    <w:rsid w:val="2EB60BA8"/>
    <w:rsid w:val="2EC30EDD"/>
    <w:rsid w:val="2EC8340B"/>
    <w:rsid w:val="2EF81304"/>
    <w:rsid w:val="2F942EF8"/>
    <w:rsid w:val="2FA67B0F"/>
    <w:rsid w:val="30307803"/>
    <w:rsid w:val="31670D7E"/>
    <w:rsid w:val="31AA669F"/>
    <w:rsid w:val="323240BE"/>
    <w:rsid w:val="3272332E"/>
    <w:rsid w:val="32742071"/>
    <w:rsid w:val="327C363D"/>
    <w:rsid w:val="32B048E2"/>
    <w:rsid w:val="32B96F3D"/>
    <w:rsid w:val="32D206E5"/>
    <w:rsid w:val="3376043B"/>
    <w:rsid w:val="33E15ECE"/>
    <w:rsid w:val="34002F04"/>
    <w:rsid w:val="34853BBB"/>
    <w:rsid w:val="34DE763A"/>
    <w:rsid w:val="34E44082"/>
    <w:rsid w:val="34FF442B"/>
    <w:rsid w:val="353B229C"/>
    <w:rsid w:val="357465DC"/>
    <w:rsid w:val="35777919"/>
    <w:rsid w:val="35A55A77"/>
    <w:rsid w:val="35FA297C"/>
    <w:rsid w:val="361675FB"/>
    <w:rsid w:val="36527AEE"/>
    <w:rsid w:val="366720CE"/>
    <w:rsid w:val="368D4B1E"/>
    <w:rsid w:val="369359A0"/>
    <w:rsid w:val="36BD1879"/>
    <w:rsid w:val="36C10A1B"/>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B25D14"/>
    <w:rsid w:val="3B6423EA"/>
    <w:rsid w:val="3BCC3E0F"/>
    <w:rsid w:val="3BE44D55"/>
    <w:rsid w:val="3BF15235"/>
    <w:rsid w:val="3C0C7B95"/>
    <w:rsid w:val="3C6A3884"/>
    <w:rsid w:val="3CDE70C8"/>
    <w:rsid w:val="3CFC19B9"/>
    <w:rsid w:val="3D316420"/>
    <w:rsid w:val="3D562833"/>
    <w:rsid w:val="3D806D56"/>
    <w:rsid w:val="3D935393"/>
    <w:rsid w:val="3E38087D"/>
    <w:rsid w:val="3E4938EB"/>
    <w:rsid w:val="3E9D5AB1"/>
    <w:rsid w:val="3EAB2AE4"/>
    <w:rsid w:val="3EC32F08"/>
    <w:rsid w:val="3EFB6EE5"/>
    <w:rsid w:val="3F012189"/>
    <w:rsid w:val="3F161B33"/>
    <w:rsid w:val="3F747EBE"/>
    <w:rsid w:val="3FB469B2"/>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D6306"/>
    <w:rsid w:val="48632DD0"/>
    <w:rsid w:val="4890668B"/>
    <w:rsid w:val="48B65FB0"/>
    <w:rsid w:val="48F76241"/>
    <w:rsid w:val="4930116E"/>
    <w:rsid w:val="49744BD6"/>
    <w:rsid w:val="49BF0D98"/>
    <w:rsid w:val="49F012F2"/>
    <w:rsid w:val="4A0638D9"/>
    <w:rsid w:val="4A0D1005"/>
    <w:rsid w:val="4A167521"/>
    <w:rsid w:val="4A6A1E8F"/>
    <w:rsid w:val="4A8425BC"/>
    <w:rsid w:val="4A8A342E"/>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421AA"/>
    <w:rsid w:val="4E3B34FD"/>
    <w:rsid w:val="4E466369"/>
    <w:rsid w:val="4E9345E7"/>
    <w:rsid w:val="4EE3420C"/>
    <w:rsid w:val="4F743AD7"/>
    <w:rsid w:val="4F906541"/>
    <w:rsid w:val="4FF068FA"/>
    <w:rsid w:val="501E1681"/>
    <w:rsid w:val="50624832"/>
    <w:rsid w:val="507510F8"/>
    <w:rsid w:val="5080358E"/>
    <w:rsid w:val="50B1687C"/>
    <w:rsid w:val="50D91050"/>
    <w:rsid w:val="50F934A0"/>
    <w:rsid w:val="517458A8"/>
    <w:rsid w:val="51823E0D"/>
    <w:rsid w:val="51891256"/>
    <w:rsid w:val="51892102"/>
    <w:rsid w:val="51CD56AC"/>
    <w:rsid w:val="51DC2B57"/>
    <w:rsid w:val="52B96481"/>
    <w:rsid w:val="52C850B9"/>
    <w:rsid w:val="52E641F6"/>
    <w:rsid w:val="52EB514F"/>
    <w:rsid w:val="530D1306"/>
    <w:rsid w:val="53201C86"/>
    <w:rsid w:val="537F20EE"/>
    <w:rsid w:val="54364A4A"/>
    <w:rsid w:val="54616F4B"/>
    <w:rsid w:val="547E1FF8"/>
    <w:rsid w:val="54AA1118"/>
    <w:rsid w:val="54D32226"/>
    <w:rsid w:val="553C7C10"/>
    <w:rsid w:val="55C0458D"/>
    <w:rsid w:val="5624125F"/>
    <w:rsid w:val="56395B7E"/>
    <w:rsid w:val="56C76971"/>
    <w:rsid w:val="57077D4C"/>
    <w:rsid w:val="572D6C37"/>
    <w:rsid w:val="5799269C"/>
    <w:rsid w:val="57C739B1"/>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C033947"/>
    <w:rsid w:val="5C41046E"/>
    <w:rsid w:val="5CA80001"/>
    <w:rsid w:val="5D2D59F4"/>
    <w:rsid w:val="5E2525B9"/>
    <w:rsid w:val="5F546B5D"/>
    <w:rsid w:val="60F815CA"/>
    <w:rsid w:val="6194040E"/>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C179D9"/>
    <w:rsid w:val="64DE2681"/>
    <w:rsid w:val="652F73D1"/>
    <w:rsid w:val="65AB53F2"/>
    <w:rsid w:val="65B31A18"/>
    <w:rsid w:val="65F22EA0"/>
    <w:rsid w:val="661C3D99"/>
    <w:rsid w:val="66B16D09"/>
    <w:rsid w:val="67015072"/>
    <w:rsid w:val="67354BAE"/>
    <w:rsid w:val="67451872"/>
    <w:rsid w:val="67555E6E"/>
    <w:rsid w:val="67FA2BAF"/>
    <w:rsid w:val="681A3178"/>
    <w:rsid w:val="687C6ACB"/>
    <w:rsid w:val="68D3156D"/>
    <w:rsid w:val="69403D80"/>
    <w:rsid w:val="6950273B"/>
    <w:rsid w:val="69600571"/>
    <w:rsid w:val="696E61B4"/>
    <w:rsid w:val="697565B5"/>
    <w:rsid w:val="697829E5"/>
    <w:rsid w:val="69B77069"/>
    <w:rsid w:val="69D46A6A"/>
    <w:rsid w:val="6A163900"/>
    <w:rsid w:val="6AA84736"/>
    <w:rsid w:val="6AEF038C"/>
    <w:rsid w:val="6B1A6EAA"/>
    <w:rsid w:val="6C7F6DD7"/>
    <w:rsid w:val="6D0246E0"/>
    <w:rsid w:val="6D2E0723"/>
    <w:rsid w:val="6D7257D6"/>
    <w:rsid w:val="6E3114C2"/>
    <w:rsid w:val="6E681564"/>
    <w:rsid w:val="6E843B3A"/>
    <w:rsid w:val="6E8C1329"/>
    <w:rsid w:val="6EED154A"/>
    <w:rsid w:val="6F03644C"/>
    <w:rsid w:val="6F04081D"/>
    <w:rsid w:val="6F141779"/>
    <w:rsid w:val="6F824A6A"/>
    <w:rsid w:val="70254029"/>
    <w:rsid w:val="705C6E8B"/>
    <w:rsid w:val="70AD2FFD"/>
    <w:rsid w:val="70AE4174"/>
    <w:rsid w:val="70F14589"/>
    <w:rsid w:val="718922E1"/>
    <w:rsid w:val="71933623"/>
    <w:rsid w:val="71973FB7"/>
    <w:rsid w:val="71C2563B"/>
    <w:rsid w:val="71DF2C79"/>
    <w:rsid w:val="71ED29B8"/>
    <w:rsid w:val="721F2BC5"/>
    <w:rsid w:val="72320E26"/>
    <w:rsid w:val="72401099"/>
    <w:rsid w:val="724046EE"/>
    <w:rsid w:val="724404FC"/>
    <w:rsid w:val="72645679"/>
    <w:rsid w:val="72932309"/>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47081E"/>
    <w:rsid w:val="77F21366"/>
    <w:rsid w:val="78A5375B"/>
    <w:rsid w:val="78D03ED3"/>
    <w:rsid w:val="78FC0547"/>
    <w:rsid w:val="79256331"/>
    <w:rsid w:val="79427A90"/>
    <w:rsid w:val="796D55B9"/>
    <w:rsid w:val="79D93E95"/>
    <w:rsid w:val="7AA63222"/>
    <w:rsid w:val="7ABF7E1D"/>
    <w:rsid w:val="7AD0196F"/>
    <w:rsid w:val="7B2044AA"/>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2">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6">
    <w:name w:val="heading 5"/>
    <w:basedOn w:val="1"/>
    <w:next w:val="1"/>
    <w:qFormat/>
    <w:uiPriority w:val="1"/>
    <w:pPr>
      <w:ind w:left="1548"/>
      <w:outlineLvl w:val="4"/>
    </w:pPr>
    <w:rPr>
      <w:sz w:val="31"/>
      <w:szCs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560" w:firstLineChars="200"/>
    </w:pPr>
  </w:style>
  <w:style w:type="paragraph" w:styleId="8">
    <w:name w:val="Body Text"/>
    <w:basedOn w:val="1"/>
    <w:next w:val="1"/>
    <w:unhideWhenUsed/>
    <w:qFormat/>
    <w:uiPriority w:val="99"/>
    <w:pPr>
      <w:spacing w:after="120"/>
    </w:pPr>
  </w:style>
  <w:style w:type="paragraph" w:styleId="9">
    <w:name w:val="Body Text Indent"/>
    <w:basedOn w:val="1"/>
    <w:next w:val="10"/>
    <w:qFormat/>
    <w:uiPriority w:val="0"/>
    <w:pPr>
      <w:ind w:firstLine="540"/>
    </w:pPr>
    <w:rPr>
      <w:rFonts w:eastAsia="仿宋_GB2312"/>
      <w:sz w:val="28"/>
    </w:rPr>
  </w:style>
  <w:style w:type="paragraph" w:styleId="10">
    <w:name w:val="envelope return"/>
    <w:basedOn w:val="1"/>
    <w:qFormat/>
    <w:uiPriority w:val="0"/>
    <w:pPr>
      <w:snapToGrid w:val="0"/>
    </w:pPr>
    <w:rPr>
      <w:rFonts w:ascii="Arial" w:hAnsi="Arial"/>
    </w:rPr>
  </w:style>
  <w:style w:type="paragraph" w:styleId="11">
    <w:name w:val="Body Text Indent 2"/>
    <w:basedOn w:val="1"/>
    <w:unhideWhenUsed/>
    <w:qFormat/>
    <w:uiPriority w:val="99"/>
    <w:pPr>
      <w:spacing w:after="120" w:afterLines="0" w:line="480" w:lineRule="auto"/>
      <w:ind w:left="200" w:leftChars="200"/>
    </w:pPr>
  </w:style>
  <w:style w:type="paragraph" w:styleId="12">
    <w:name w:val="footer"/>
    <w:basedOn w:val="1"/>
    <w:qFormat/>
    <w:uiPriority w:val="0"/>
    <w:pPr>
      <w:tabs>
        <w:tab w:val="center" w:pos="4153"/>
        <w:tab w:val="right" w:pos="8306"/>
      </w:tabs>
      <w:snapToGrid w:val="0"/>
      <w:jc w:val="left"/>
    </w:pPr>
    <w:rPr>
      <w:rFonts w:hint="eastAsia"/>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4">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style>
  <w:style w:type="character" w:styleId="20">
    <w:name w:val="page number"/>
    <w:unhideWhenUsed/>
    <w:qFormat/>
    <w:uiPriority w:val="99"/>
  </w:style>
  <w:style w:type="character" w:styleId="21">
    <w:name w:val="FollowedHyperlink"/>
    <w:basedOn w:val="18"/>
    <w:qFormat/>
    <w:uiPriority w:val="0"/>
    <w:rPr>
      <w:color w:val="800080"/>
      <w:u w:val="none"/>
    </w:rPr>
  </w:style>
  <w:style w:type="character" w:styleId="22">
    <w:name w:val="Emphasis"/>
    <w:basedOn w:val="18"/>
    <w:qFormat/>
    <w:uiPriority w:val="0"/>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basedOn w:val="18"/>
    <w:qFormat/>
    <w:uiPriority w:val="0"/>
    <w:rPr>
      <w:color w:val="0000FF"/>
      <w:u w:val="none"/>
    </w:rPr>
  </w:style>
  <w:style w:type="character" w:styleId="28">
    <w:name w:val="HTML Code"/>
    <w:basedOn w:val="18"/>
    <w:qFormat/>
    <w:uiPriority w:val="0"/>
    <w:rPr>
      <w:rFonts w:hint="default"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hint="default" w:ascii="monospace" w:hAnsi="monospace" w:eastAsia="monospace" w:cs="monospace"/>
      <w:sz w:val="20"/>
    </w:rPr>
  </w:style>
  <w:style w:type="character" w:styleId="31">
    <w:name w:val="HTML Sample"/>
    <w:basedOn w:val="18"/>
    <w:qFormat/>
    <w:uiPriority w:val="0"/>
    <w:rPr>
      <w:rFonts w:ascii="monospace" w:hAnsi="monospace" w:eastAsia="monospace" w:cs="monospace"/>
    </w:rPr>
  </w:style>
  <w:style w:type="character" w:customStyle="1" w:styleId="32">
    <w:name w:val="font121"/>
    <w:basedOn w:val="18"/>
    <w:qFormat/>
    <w:uiPriority w:val="0"/>
    <w:rPr>
      <w:rFonts w:hint="eastAsia" w:ascii="宋体" w:hAnsi="宋体" w:eastAsia="宋体" w:cs="宋体"/>
      <w:color w:val="000000"/>
      <w:sz w:val="21"/>
      <w:szCs w:val="21"/>
      <w:u w:val="none"/>
    </w:rPr>
  </w:style>
  <w:style w:type="character" w:customStyle="1" w:styleId="33">
    <w:name w:val="font41"/>
    <w:basedOn w:val="18"/>
    <w:qFormat/>
    <w:uiPriority w:val="0"/>
    <w:rPr>
      <w:rFonts w:hint="eastAsia" w:ascii="宋体" w:hAnsi="宋体" w:eastAsia="宋体" w:cs="宋体"/>
      <w:color w:val="000000"/>
      <w:sz w:val="28"/>
      <w:szCs w:val="28"/>
      <w:u w:val="none"/>
    </w:rPr>
  </w:style>
  <w:style w:type="character" w:customStyle="1" w:styleId="34">
    <w:name w:val="font112"/>
    <w:basedOn w:val="18"/>
    <w:qFormat/>
    <w:uiPriority w:val="0"/>
    <w:rPr>
      <w:rFonts w:hint="eastAsia" w:ascii="宋体" w:hAnsi="宋体" w:eastAsia="宋体" w:cs="宋体"/>
      <w:color w:val="000000"/>
      <w:sz w:val="24"/>
      <w:szCs w:val="24"/>
      <w:u w:val="none"/>
    </w:rPr>
  </w:style>
  <w:style w:type="character" w:customStyle="1" w:styleId="35">
    <w:name w:val="font131"/>
    <w:basedOn w:val="18"/>
    <w:qFormat/>
    <w:uiPriority w:val="0"/>
    <w:rPr>
      <w:rFonts w:hint="eastAsia" w:ascii="宋体" w:hAnsi="宋体" w:eastAsia="宋体" w:cs="宋体"/>
      <w:color w:val="3D1C10"/>
      <w:sz w:val="24"/>
      <w:szCs w:val="24"/>
      <w:u w:val="none"/>
    </w:rPr>
  </w:style>
  <w:style w:type="character" w:customStyle="1" w:styleId="36">
    <w:name w:val="font91"/>
    <w:basedOn w:val="18"/>
    <w:qFormat/>
    <w:uiPriority w:val="0"/>
    <w:rPr>
      <w:rFonts w:hint="default" w:ascii="Tahoma" w:hAnsi="Tahoma" w:eastAsia="Tahoma" w:cs="Tahoma"/>
      <w:color w:val="000000"/>
      <w:sz w:val="24"/>
      <w:szCs w:val="24"/>
      <w:u w:val="none"/>
    </w:rPr>
  </w:style>
  <w:style w:type="character" w:customStyle="1" w:styleId="37">
    <w:name w:val="font171"/>
    <w:basedOn w:val="18"/>
    <w:qFormat/>
    <w:uiPriority w:val="0"/>
    <w:rPr>
      <w:rFonts w:hint="default" w:ascii="Arial" w:hAnsi="Arial" w:cs="Arial"/>
      <w:color w:val="3D1C10"/>
      <w:sz w:val="24"/>
      <w:szCs w:val="24"/>
      <w:u w:val="none"/>
    </w:rPr>
  </w:style>
  <w:style w:type="character" w:customStyle="1" w:styleId="38">
    <w:name w:val="font122"/>
    <w:basedOn w:val="18"/>
    <w:qFormat/>
    <w:uiPriority w:val="0"/>
    <w:rPr>
      <w:rFonts w:hint="eastAsia" w:ascii="宋体" w:hAnsi="宋体" w:eastAsia="宋体" w:cs="宋体"/>
      <w:color w:val="000000"/>
      <w:sz w:val="28"/>
      <w:szCs w:val="28"/>
      <w:u w:val="none"/>
    </w:rPr>
  </w:style>
  <w:style w:type="character" w:customStyle="1" w:styleId="39">
    <w:name w:val="font71"/>
    <w:basedOn w:val="18"/>
    <w:qFormat/>
    <w:uiPriority w:val="0"/>
    <w:rPr>
      <w:rFonts w:hint="default" w:ascii="Calibri" w:hAnsi="Calibri" w:cs="Calibri"/>
      <w:color w:val="000000"/>
      <w:sz w:val="21"/>
      <w:szCs w:val="21"/>
      <w:u w:val="none"/>
    </w:rPr>
  </w:style>
  <w:style w:type="character" w:customStyle="1" w:styleId="40">
    <w:name w:val="font01"/>
    <w:basedOn w:val="18"/>
    <w:qFormat/>
    <w:uiPriority w:val="0"/>
    <w:rPr>
      <w:rFonts w:hint="eastAsia" w:ascii="宋体" w:hAnsi="宋体" w:eastAsia="宋体" w:cs="宋体"/>
      <w:color w:val="000000"/>
      <w:sz w:val="21"/>
      <w:szCs w:val="21"/>
      <w:u w:val="none"/>
    </w:rPr>
  </w:style>
  <w:style w:type="character" w:customStyle="1" w:styleId="41">
    <w:name w:val="font31"/>
    <w:basedOn w:val="18"/>
    <w:qFormat/>
    <w:uiPriority w:val="0"/>
    <w:rPr>
      <w:rFonts w:hint="default" w:ascii="Tahoma" w:hAnsi="Tahoma" w:eastAsia="Tahoma" w:cs="Tahoma"/>
      <w:color w:val="000000"/>
      <w:sz w:val="36"/>
      <w:szCs w:val="36"/>
      <w:u w:val="none"/>
    </w:rPr>
  </w:style>
  <w:style w:type="character" w:customStyle="1" w:styleId="42">
    <w:name w:val="font21"/>
    <w:basedOn w:val="18"/>
    <w:qFormat/>
    <w:uiPriority w:val="0"/>
    <w:rPr>
      <w:rFonts w:hint="eastAsia" w:ascii="微软雅黑" w:hAnsi="微软雅黑" w:eastAsia="微软雅黑" w:cs="微软雅黑"/>
      <w:color w:val="000000"/>
      <w:sz w:val="18"/>
      <w:szCs w:val="18"/>
      <w:u w:val="none"/>
    </w:rPr>
  </w:style>
  <w:style w:type="character" w:customStyle="1" w:styleId="43">
    <w:name w:val="font61"/>
    <w:basedOn w:val="18"/>
    <w:qFormat/>
    <w:uiPriority w:val="0"/>
    <w:rPr>
      <w:rFonts w:hint="eastAsia" w:ascii="宋体" w:hAnsi="宋体" w:eastAsia="宋体" w:cs="宋体"/>
      <w:color w:val="000000"/>
      <w:sz w:val="28"/>
      <w:szCs w:val="28"/>
      <w:u w:val="none"/>
    </w:rPr>
  </w:style>
  <w:style w:type="character" w:customStyle="1" w:styleId="44">
    <w:name w:val="font101"/>
    <w:basedOn w:val="18"/>
    <w:qFormat/>
    <w:uiPriority w:val="0"/>
    <w:rPr>
      <w:rFonts w:hint="eastAsia" w:ascii="黑体" w:hAnsi="黑体" w:eastAsia="黑体" w:cs="黑体"/>
      <w:color w:val="000000"/>
      <w:sz w:val="28"/>
      <w:szCs w:val="28"/>
      <w:u w:val="none"/>
    </w:rPr>
  </w:style>
  <w:style w:type="character" w:customStyle="1" w:styleId="45">
    <w:name w:val="font11"/>
    <w:basedOn w:val="18"/>
    <w:qFormat/>
    <w:uiPriority w:val="0"/>
    <w:rPr>
      <w:rFonts w:hint="default" w:ascii="Times New Roman" w:hAnsi="Times New Roman" w:cs="Times New Roman"/>
      <w:color w:val="000000"/>
      <w:sz w:val="28"/>
      <w:szCs w:val="28"/>
      <w:u w:val="none"/>
    </w:rPr>
  </w:style>
  <w:style w:type="character" w:customStyle="1" w:styleId="46">
    <w:name w:val="font151"/>
    <w:basedOn w:val="18"/>
    <w:qFormat/>
    <w:uiPriority w:val="0"/>
    <w:rPr>
      <w:rFonts w:ascii="Arial" w:hAnsi="Arial" w:cs="Arial"/>
      <w:color w:val="3D1C10"/>
      <w:sz w:val="28"/>
      <w:szCs w:val="28"/>
      <w:u w:val="none"/>
    </w:rPr>
  </w:style>
  <w:style w:type="character" w:customStyle="1" w:styleId="47">
    <w:name w:val="font51"/>
    <w:basedOn w:val="18"/>
    <w:qFormat/>
    <w:uiPriority w:val="0"/>
    <w:rPr>
      <w:rFonts w:hint="eastAsia" w:ascii="宋体" w:hAnsi="宋体" w:eastAsia="宋体" w:cs="宋体"/>
      <w:color w:val="000000"/>
      <w:sz w:val="36"/>
      <w:szCs w:val="36"/>
      <w:u w:val="none"/>
    </w:rPr>
  </w:style>
  <w:style w:type="paragraph" w:customStyle="1" w:styleId="48">
    <w:name w:val="p15"/>
    <w:basedOn w:val="1"/>
    <w:qFormat/>
    <w:uiPriority w:val="0"/>
    <w:pPr>
      <w:widowControl/>
    </w:pPr>
    <w:rPr>
      <w:kern w:val="0"/>
      <w:szCs w:val="21"/>
    </w:rPr>
  </w:style>
  <w:style w:type="paragraph" w:styleId="49">
    <w:name w:val="List Paragraph"/>
    <w:basedOn w:val="1"/>
    <w:qFormat/>
    <w:uiPriority w:val="99"/>
    <w:pPr>
      <w:ind w:firstLine="420"/>
    </w:pPr>
  </w:style>
  <w:style w:type="paragraph" w:customStyle="1" w:styleId="50">
    <w:name w:val="正文（首行缩进）"/>
    <w:basedOn w:val="1"/>
    <w:qFormat/>
    <w:uiPriority w:val="0"/>
    <w:pPr>
      <w:spacing w:before="156" w:after="156"/>
      <w:ind w:firstLine="480" w:firstLineChars="200"/>
    </w:pPr>
    <w:rPr>
      <w:rFonts w:eastAsia="宋体"/>
    </w:rPr>
  </w:style>
  <w:style w:type="paragraph" w:customStyle="1" w:styleId="51">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2">
    <w:name w:val="!标题6 Ctrl+6"/>
    <w:basedOn w:val="1"/>
    <w:next w:val="1"/>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3">
    <w:name w:val="first-child"/>
    <w:basedOn w:val="18"/>
    <w:qFormat/>
    <w:uiPriority w:val="0"/>
  </w:style>
  <w:style w:type="character" w:customStyle="1" w:styleId="54">
    <w:name w:val="layui-layer-tabnow"/>
    <w:basedOn w:val="18"/>
    <w:qFormat/>
    <w:uiPriority w:val="0"/>
    <w:rPr>
      <w:bdr w:val="single" w:color="CCCCCC" w:sz="6" w:space="0"/>
      <w:shd w:val="clear" w:color="auto" w:fill="FFFFFF"/>
    </w:rPr>
  </w:style>
  <w:style w:type="paragraph" w:customStyle="1" w:styleId="55">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7740</Words>
  <Characters>8062</Characters>
  <Lines>71</Lines>
  <Paragraphs>20</Paragraphs>
  <TotalTime>7</TotalTime>
  <ScaleCrop>false</ScaleCrop>
  <LinksUpToDate>false</LinksUpToDate>
  <CharactersWithSpaces>9602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2023-10-18T08:11:51Z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00D53F89D46F4B0B8096A5477B1CF259_13</vt:lpwstr>
  </property>
</Properties>
</file>